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4725A" w14:textId="0C93EC90" w:rsidR="00F8617F" w:rsidRPr="00D66DA4" w:rsidRDefault="001874A5" w:rsidP="00F8617F">
      <w:pPr>
        <w:pStyle w:val="Header"/>
        <w:jc w:val="center"/>
        <w:rPr>
          <w:color w:val="000000" w:themeColor="text1"/>
          <w:sz w:val="40"/>
          <w:szCs w:val="40"/>
        </w:rPr>
      </w:pPr>
      <w:bookmarkStart w:id="0" w:name="_GoBack"/>
      <w:bookmarkEnd w:id="0"/>
      <w:r>
        <w:rPr>
          <w:color w:val="000000" w:themeColor="text1"/>
          <w:sz w:val="40"/>
          <w:szCs w:val="40"/>
        </w:rPr>
        <w:t xml:space="preserve">Lawns and Plant </w:t>
      </w:r>
      <w:r w:rsidR="00587EE1" w:rsidRPr="0043157B">
        <w:rPr>
          <w:color w:val="000000" w:themeColor="text1"/>
          <w:sz w:val="40"/>
          <w:szCs w:val="40"/>
        </w:rPr>
        <w:t>Ecosystems Services</w:t>
      </w:r>
    </w:p>
    <w:p w14:paraId="5D33D19E" w14:textId="48FF7A14" w:rsidR="00F8617F" w:rsidRPr="00D66DA4" w:rsidRDefault="00F8617F" w:rsidP="00F8617F">
      <w:pPr>
        <w:pStyle w:val="Header"/>
        <w:jc w:val="center"/>
        <w:rPr>
          <w:color w:val="000000" w:themeColor="text1"/>
          <w:sz w:val="32"/>
          <w:szCs w:val="32"/>
        </w:rPr>
      </w:pPr>
      <w:r>
        <w:rPr>
          <w:color w:val="000000" w:themeColor="text1"/>
          <w:sz w:val="32"/>
          <w:szCs w:val="32"/>
        </w:rPr>
        <w:t>Knowledge Check</w:t>
      </w:r>
      <w:r w:rsidR="00EC2814" w:rsidRPr="00EC2814">
        <w:rPr>
          <w:b/>
          <w:color w:val="000000" w:themeColor="text1"/>
          <w:sz w:val="32"/>
          <w:szCs w:val="32"/>
        </w:rPr>
        <w:t xml:space="preserve"> </w:t>
      </w:r>
      <w:r w:rsidR="00EC2814" w:rsidRPr="001A0FA4">
        <w:rPr>
          <w:b/>
          <w:color w:val="FF0000"/>
          <w:sz w:val="32"/>
          <w:szCs w:val="32"/>
        </w:rPr>
        <w:t>KEY</w:t>
      </w:r>
    </w:p>
    <w:p w14:paraId="27FD7BF5" w14:textId="66789B56" w:rsidR="00F8617F" w:rsidRPr="00D66DA4" w:rsidRDefault="00F8617F" w:rsidP="00F8617F">
      <w:pPr>
        <w:pStyle w:val="Subtitle"/>
        <w:rPr>
          <w:rFonts w:ascii="Palatino" w:hAnsi="Palatino"/>
          <w:color w:val="000000" w:themeColor="text1"/>
          <w:sz w:val="20"/>
          <w:szCs w:val="20"/>
        </w:rPr>
      </w:pPr>
      <w:r w:rsidRPr="00D66DA4">
        <w:rPr>
          <w:rFonts w:ascii="Palatino" w:hAnsi="Palatino"/>
          <w:b w:val="0"/>
          <w:color w:val="000000" w:themeColor="text1"/>
          <w:sz w:val="20"/>
          <w:szCs w:val="20"/>
        </w:rPr>
        <w:t xml:space="preserve">In the </w:t>
      </w:r>
      <w:r w:rsidR="001874A5">
        <w:rPr>
          <w:rFonts w:ascii="Palatino" w:hAnsi="Palatino"/>
          <w:color w:val="000000" w:themeColor="text1"/>
          <w:sz w:val="20"/>
          <w:szCs w:val="20"/>
        </w:rPr>
        <w:t>GBL</w:t>
      </w:r>
      <w:r w:rsidRPr="00D66DA4">
        <w:rPr>
          <w:rFonts w:ascii="Palatino" w:hAnsi="Palatino"/>
          <w:color w:val="000000" w:themeColor="text1"/>
          <w:sz w:val="20"/>
          <w:szCs w:val="20"/>
        </w:rPr>
        <w:t xml:space="preserve"> Learning Library - Core Preparation Sessions </w:t>
      </w:r>
    </w:p>
    <w:p w14:paraId="42892C83" w14:textId="31DAD372" w:rsidR="00F8617F" w:rsidRPr="00637DBC" w:rsidRDefault="00F8617F" w:rsidP="00F8617F">
      <w:pPr>
        <w:pStyle w:val="Subtitle"/>
        <w:rPr>
          <w:rFonts w:ascii="Palatino" w:hAnsi="Palatino"/>
          <w:color w:val="000000" w:themeColor="text1"/>
          <w:sz w:val="20"/>
          <w:szCs w:val="20"/>
        </w:rPr>
      </w:pPr>
      <w:r w:rsidRPr="0043157B">
        <w:rPr>
          <w:rFonts w:ascii="Palatino" w:hAnsi="Palatino"/>
          <w:b w:val="0"/>
          <w:color w:val="000000" w:themeColor="text1"/>
          <w:sz w:val="20"/>
          <w:szCs w:val="20"/>
        </w:rPr>
        <w:t xml:space="preserve">this is Section </w:t>
      </w:r>
      <w:r w:rsidR="0043157B" w:rsidRPr="0043157B">
        <w:rPr>
          <w:rFonts w:ascii="Palatino" w:hAnsi="Palatino"/>
          <w:b w:val="0"/>
          <w:color w:val="000000" w:themeColor="text1"/>
          <w:sz w:val="20"/>
          <w:szCs w:val="20"/>
        </w:rPr>
        <w:t>3.3</w:t>
      </w:r>
      <w:r w:rsidRPr="0043157B">
        <w:rPr>
          <w:rFonts w:ascii="Palatino" w:hAnsi="Palatino"/>
          <w:b w:val="0"/>
          <w:color w:val="000000" w:themeColor="text1"/>
          <w:sz w:val="20"/>
          <w:szCs w:val="20"/>
        </w:rPr>
        <w:t xml:space="preserve"> in Module </w:t>
      </w:r>
      <w:r w:rsidR="0043157B" w:rsidRPr="0043157B">
        <w:rPr>
          <w:rFonts w:ascii="Palatino" w:hAnsi="Palatino"/>
          <w:b w:val="0"/>
          <w:color w:val="000000" w:themeColor="text1"/>
          <w:sz w:val="20"/>
          <w:szCs w:val="20"/>
        </w:rPr>
        <w:t>3</w:t>
      </w:r>
      <w:r w:rsidRPr="0043157B">
        <w:rPr>
          <w:rFonts w:ascii="Palatino" w:hAnsi="Palatino"/>
          <w:b w:val="0"/>
          <w:color w:val="000000" w:themeColor="text1"/>
          <w:sz w:val="20"/>
          <w:szCs w:val="20"/>
        </w:rPr>
        <w:t xml:space="preserve">: </w:t>
      </w:r>
      <w:r w:rsidR="0043157B" w:rsidRPr="0043157B">
        <w:rPr>
          <w:rFonts w:ascii="Palatino" w:hAnsi="Palatino"/>
          <w:b w:val="0"/>
          <w:color w:val="000000" w:themeColor="text1"/>
          <w:sz w:val="20"/>
          <w:szCs w:val="20"/>
        </w:rPr>
        <w:t>Ornamental Plants and Ecosystems Services</w:t>
      </w:r>
    </w:p>
    <w:p w14:paraId="6415AC86" w14:textId="77777777" w:rsidR="008B25AC" w:rsidRDefault="008B25AC" w:rsidP="0052223F">
      <w:pPr>
        <w:rPr>
          <w:i/>
          <w:szCs w:val="24"/>
        </w:rPr>
      </w:pPr>
    </w:p>
    <w:p w14:paraId="7136E341" w14:textId="037BFA95" w:rsidR="00587EE1" w:rsidRPr="00887D0D" w:rsidRDefault="00587EE1" w:rsidP="00587EE1">
      <w:pPr>
        <w:rPr>
          <w:rFonts w:cs="Arial"/>
        </w:rPr>
      </w:pPr>
      <w:r>
        <w:rPr>
          <w:rFonts w:cs="Arial"/>
        </w:rPr>
        <w:t xml:space="preserve">1. </w:t>
      </w:r>
      <w:r w:rsidRPr="00887D0D">
        <w:rPr>
          <w:rFonts w:cs="Arial"/>
        </w:rPr>
        <w:t xml:space="preserve">Name and briefly describe the 4 </w:t>
      </w:r>
      <w:r w:rsidR="0043157B" w:rsidRPr="00887D0D">
        <w:rPr>
          <w:rFonts w:cs="Arial"/>
        </w:rPr>
        <w:t>categories</w:t>
      </w:r>
      <w:r w:rsidRPr="00887D0D">
        <w:rPr>
          <w:rFonts w:cs="Arial"/>
        </w:rPr>
        <w:t xml:space="preserve"> of ecosystems services.</w:t>
      </w:r>
    </w:p>
    <w:p w14:paraId="61B932B7" w14:textId="4E7AB2BB" w:rsidR="00587EE1" w:rsidRPr="0043157B" w:rsidRDefault="0043157B" w:rsidP="00587EE1">
      <w:pPr>
        <w:rPr>
          <w:rFonts w:cs="Arial"/>
          <w:bCs/>
          <w:color w:val="FF0000"/>
        </w:rPr>
      </w:pPr>
      <w:r>
        <w:rPr>
          <w:rFonts w:cs="Arial"/>
          <w:bCs/>
          <w:color w:val="FF0000"/>
        </w:rPr>
        <w:t>(</w:t>
      </w:r>
      <w:r w:rsidR="00587EE1" w:rsidRPr="0043157B">
        <w:rPr>
          <w:rFonts w:cs="Arial"/>
          <w:bCs/>
          <w:color w:val="FF0000"/>
        </w:rPr>
        <w:t>From pre-work reading</w:t>
      </w:r>
      <w:r>
        <w:rPr>
          <w:rFonts w:cs="Arial"/>
          <w:bCs/>
          <w:color w:val="FF0000"/>
        </w:rPr>
        <w:t>, The Basics of Ecosystem Services)</w:t>
      </w:r>
      <w:r w:rsidR="00587EE1" w:rsidRPr="0043157B">
        <w:rPr>
          <w:rFonts w:cs="Arial"/>
          <w:bCs/>
          <w:color w:val="FF0000"/>
        </w:rPr>
        <w:t xml:space="preserve"> </w:t>
      </w:r>
    </w:p>
    <w:p w14:paraId="18DB8B4C" w14:textId="77777777" w:rsidR="00587EE1" w:rsidRPr="00887D0D" w:rsidRDefault="00587EE1" w:rsidP="00587EE1">
      <w:pPr>
        <w:rPr>
          <w:rFonts w:cs="Arial"/>
          <w:b/>
          <w:bCs/>
          <w:color w:val="FF0000"/>
        </w:rPr>
      </w:pPr>
    </w:p>
    <w:p w14:paraId="397B9CE8" w14:textId="77777777" w:rsidR="00587EE1" w:rsidRPr="00887D0D" w:rsidRDefault="00587EE1" w:rsidP="00587EE1">
      <w:pPr>
        <w:rPr>
          <w:rFonts w:cs="Arial"/>
          <w:bCs/>
          <w:color w:val="FF0000"/>
        </w:rPr>
      </w:pPr>
      <w:r w:rsidRPr="00887D0D">
        <w:rPr>
          <w:rFonts w:cs="Arial"/>
          <w:b/>
          <w:bCs/>
          <w:color w:val="FF0000"/>
        </w:rPr>
        <w:t>Supporting Services</w:t>
      </w:r>
      <w:r w:rsidRPr="00887D0D">
        <w:rPr>
          <w:rFonts w:cs="Arial"/>
          <w:bCs/>
          <w:color w:val="FF0000"/>
        </w:rPr>
        <w:t xml:space="preserve"> </w:t>
      </w:r>
    </w:p>
    <w:p w14:paraId="563F2FE5" w14:textId="77777777" w:rsidR="00587EE1" w:rsidRPr="00887D0D" w:rsidRDefault="00587EE1" w:rsidP="001874A5">
      <w:pPr>
        <w:spacing w:after="240"/>
        <w:rPr>
          <w:rFonts w:cs="Arial"/>
          <w:bCs/>
          <w:color w:val="FF0000"/>
        </w:rPr>
      </w:pPr>
      <w:r w:rsidRPr="00887D0D">
        <w:rPr>
          <w:rFonts w:cs="Arial"/>
          <w:bCs/>
          <w:color w:val="FF0000"/>
        </w:rPr>
        <w:t>Ecosystems themselves could not be sustained without the consistency of underlying natural processes, such as photosynthesis, biomass production, formation of atmospheric oxygen, nutrient cycling, the creation of soils and the water cycle. These processes allow the Earth to sustain basic life forms, let alone whole ecosystems and people. Provisional, regulating and cultural services would not exist without these supports.</w:t>
      </w:r>
    </w:p>
    <w:p w14:paraId="511D4632" w14:textId="77777777" w:rsidR="00587EE1" w:rsidRPr="00887D0D" w:rsidRDefault="00587EE1" w:rsidP="00587EE1">
      <w:pPr>
        <w:rPr>
          <w:rFonts w:cs="Arial"/>
          <w:bCs/>
          <w:color w:val="FF0000"/>
        </w:rPr>
      </w:pPr>
      <w:r w:rsidRPr="00887D0D">
        <w:rPr>
          <w:rFonts w:cs="Arial"/>
          <w:b/>
          <w:bCs/>
          <w:color w:val="FF0000"/>
        </w:rPr>
        <w:t>Provisioning Services</w:t>
      </w:r>
      <w:r w:rsidRPr="00887D0D">
        <w:rPr>
          <w:rFonts w:cs="Arial"/>
          <w:bCs/>
          <w:color w:val="FF0000"/>
        </w:rPr>
        <w:t xml:space="preserve"> </w:t>
      </w:r>
    </w:p>
    <w:p w14:paraId="6B1ADC7B" w14:textId="77777777" w:rsidR="00587EE1" w:rsidRPr="00887D0D" w:rsidRDefault="00587EE1" w:rsidP="001874A5">
      <w:pPr>
        <w:spacing w:after="240"/>
        <w:rPr>
          <w:rFonts w:cs="Arial"/>
          <w:bCs/>
          <w:color w:val="FF0000"/>
        </w:rPr>
      </w:pPr>
      <w:r w:rsidRPr="00887D0D">
        <w:rPr>
          <w:rFonts w:cs="Arial"/>
          <w:bCs/>
          <w:color w:val="FF0000"/>
        </w:rPr>
        <w:t>A provisioning service is any type of benefit to people that can be extracted from nature and are inclusive of many products we use in daily living like food, fresh water and medicines. National Gardening Association 2013 report notes that 42 million households are growing food at home or in a community garden.</w:t>
      </w:r>
    </w:p>
    <w:p w14:paraId="00893F3E" w14:textId="77777777" w:rsidR="00587EE1" w:rsidRPr="00887D0D" w:rsidRDefault="00587EE1" w:rsidP="00587EE1">
      <w:pPr>
        <w:rPr>
          <w:rFonts w:cs="Arial"/>
          <w:bCs/>
          <w:color w:val="FF0000"/>
        </w:rPr>
      </w:pPr>
      <w:r w:rsidRPr="00887D0D">
        <w:rPr>
          <w:rFonts w:cs="Arial"/>
          <w:b/>
          <w:bCs/>
          <w:color w:val="FF0000"/>
        </w:rPr>
        <w:t>Regulating Services</w:t>
      </w:r>
    </w:p>
    <w:p w14:paraId="2C4BD802" w14:textId="77777777" w:rsidR="00587EE1" w:rsidRPr="00887D0D" w:rsidRDefault="00587EE1" w:rsidP="001874A5">
      <w:pPr>
        <w:spacing w:after="240"/>
        <w:rPr>
          <w:rFonts w:cs="Arial"/>
          <w:bCs/>
          <w:color w:val="FF0000"/>
        </w:rPr>
      </w:pPr>
      <w:r w:rsidRPr="00887D0D">
        <w:rPr>
          <w:rFonts w:cs="Arial"/>
          <w:bCs/>
          <w:color w:val="FF0000"/>
        </w:rPr>
        <w:t>Ecosystems provide many of the basic services that make life possible for people. A regulating service is the benefit provided by ecosystem processes that moderate natural phenomena including reducing storm water flow, with their normal loads of sediment and pollutants, to coastal waters or rivers. Rain gardens are versatile features that aim to mimic natural hydrology by collecting and absorbing runoff from rooftops, sidewalks, and streets.</w:t>
      </w:r>
    </w:p>
    <w:p w14:paraId="74AA9E30" w14:textId="77777777" w:rsidR="00587EE1" w:rsidRPr="00887D0D" w:rsidRDefault="00587EE1" w:rsidP="00587EE1">
      <w:pPr>
        <w:rPr>
          <w:rFonts w:cs="Arial"/>
          <w:bCs/>
          <w:color w:val="FF0000"/>
        </w:rPr>
      </w:pPr>
      <w:r w:rsidRPr="00887D0D">
        <w:rPr>
          <w:rFonts w:cs="Arial"/>
          <w:b/>
          <w:bCs/>
          <w:color w:val="FF0000"/>
        </w:rPr>
        <w:t>Cultural Services</w:t>
      </w:r>
      <w:r w:rsidRPr="00887D0D">
        <w:rPr>
          <w:rFonts w:cs="Arial"/>
          <w:bCs/>
          <w:color w:val="FF0000"/>
        </w:rPr>
        <w:t xml:space="preserve"> </w:t>
      </w:r>
    </w:p>
    <w:p w14:paraId="64644487" w14:textId="629ABEE0" w:rsidR="00587EE1" w:rsidRPr="001874A5" w:rsidRDefault="00587EE1" w:rsidP="001874A5">
      <w:pPr>
        <w:spacing w:after="240"/>
        <w:rPr>
          <w:rFonts w:cs="Arial"/>
          <w:bCs/>
          <w:color w:val="FF0000"/>
        </w:rPr>
      </w:pPr>
      <w:r w:rsidRPr="00887D0D">
        <w:rPr>
          <w:rFonts w:cs="Arial"/>
          <w:bCs/>
          <w:color w:val="FF0000"/>
        </w:rPr>
        <w:t>Cultural service are non-material benefits that contribute to the development and advancement of local, national and global cultures. The would include recreation, creativity born from interactions with nature (music, art, architecture), and the building of knowledge and the spreading of ideas. As we interact and alter nature, the natur</w:t>
      </w:r>
      <w:r w:rsidR="001874A5">
        <w:rPr>
          <w:rFonts w:cs="Arial"/>
          <w:bCs/>
          <w:color w:val="FF0000"/>
        </w:rPr>
        <w:t>al world has in turn altered us.</w:t>
      </w:r>
    </w:p>
    <w:p w14:paraId="75A5D970" w14:textId="77777777" w:rsidR="00587EE1" w:rsidRPr="00887D0D" w:rsidRDefault="00587EE1" w:rsidP="00587EE1">
      <w:pPr>
        <w:rPr>
          <w:rFonts w:cs="Arial"/>
          <w:color w:val="000000" w:themeColor="text1"/>
        </w:rPr>
      </w:pPr>
      <w:r>
        <w:rPr>
          <w:rFonts w:cs="Arial"/>
          <w:color w:val="000000" w:themeColor="text1"/>
        </w:rPr>
        <w:t xml:space="preserve">2. </w:t>
      </w:r>
      <w:r w:rsidRPr="00887D0D">
        <w:rPr>
          <w:rFonts w:cs="Arial"/>
          <w:color w:val="000000" w:themeColor="text1"/>
        </w:rPr>
        <w:t>Name one or more easy cultural practices that can improve lawn appearance and health.</w:t>
      </w:r>
    </w:p>
    <w:p w14:paraId="76939B30" w14:textId="4EF55E69" w:rsidR="00587EE1" w:rsidRPr="00887D0D" w:rsidRDefault="0043157B" w:rsidP="00587EE1">
      <w:pPr>
        <w:rPr>
          <w:rFonts w:cs="Arial"/>
          <w:color w:val="FF0000"/>
        </w:rPr>
      </w:pPr>
      <w:r>
        <w:rPr>
          <w:rFonts w:cs="Arial"/>
          <w:color w:val="FF0000"/>
        </w:rPr>
        <w:t>(</w:t>
      </w:r>
      <w:r w:rsidR="00587EE1" w:rsidRPr="00887D0D">
        <w:rPr>
          <w:rFonts w:cs="Arial"/>
          <w:color w:val="FF0000"/>
        </w:rPr>
        <w:t xml:space="preserve">From </w:t>
      </w:r>
      <w:r w:rsidR="00587EE1" w:rsidRPr="00887D0D">
        <w:rPr>
          <w:rFonts w:cs="Arial"/>
          <w:i/>
          <w:color w:val="FF0000"/>
        </w:rPr>
        <w:t>http://turf.cals.cornell.edu/lawn/lawn-care-the-easiest-steps-to-an-attractive-environmental-asset/four-steps-to-success/make-adjustments/</w:t>
      </w:r>
      <w:r>
        <w:rPr>
          <w:rFonts w:cs="Arial"/>
          <w:i/>
          <w:color w:val="FF0000"/>
        </w:rPr>
        <w:t>)</w:t>
      </w:r>
    </w:p>
    <w:p w14:paraId="17B58A3C" w14:textId="77777777" w:rsidR="00587EE1" w:rsidRPr="00887D0D" w:rsidRDefault="00587EE1" w:rsidP="00587EE1">
      <w:pPr>
        <w:pStyle w:val="ListParagraph"/>
        <w:numPr>
          <w:ilvl w:val="0"/>
          <w:numId w:val="2"/>
        </w:numPr>
        <w:rPr>
          <w:rFonts w:cs="Arial"/>
          <w:color w:val="FF0000"/>
        </w:rPr>
      </w:pPr>
      <w:r w:rsidRPr="00887D0D">
        <w:rPr>
          <w:rFonts w:cs="Arial"/>
          <w:color w:val="FF0000"/>
        </w:rPr>
        <w:t>Keep the mower blade sharp</w:t>
      </w:r>
    </w:p>
    <w:p w14:paraId="2A84D4C6" w14:textId="77777777" w:rsidR="00587EE1" w:rsidRPr="00887D0D" w:rsidRDefault="00587EE1" w:rsidP="00587EE1">
      <w:pPr>
        <w:pStyle w:val="ListParagraph"/>
        <w:numPr>
          <w:ilvl w:val="0"/>
          <w:numId w:val="2"/>
        </w:numPr>
        <w:rPr>
          <w:rFonts w:cs="Arial"/>
          <w:color w:val="FF0000"/>
        </w:rPr>
      </w:pPr>
      <w:r w:rsidRPr="00887D0D">
        <w:rPr>
          <w:rFonts w:cs="Arial"/>
          <w:color w:val="FF0000"/>
        </w:rPr>
        <w:t>Mow Grass Higher</w:t>
      </w:r>
    </w:p>
    <w:p w14:paraId="44E37384" w14:textId="77777777" w:rsidR="00587EE1" w:rsidRPr="00887D0D" w:rsidRDefault="00587EE1" w:rsidP="00587EE1">
      <w:pPr>
        <w:pStyle w:val="ListParagraph"/>
        <w:numPr>
          <w:ilvl w:val="0"/>
          <w:numId w:val="2"/>
        </w:numPr>
        <w:rPr>
          <w:rFonts w:cs="Arial"/>
          <w:color w:val="FF0000"/>
        </w:rPr>
      </w:pPr>
      <w:r w:rsidRPr="00887D0D">
        <w:rPr>
          <w:rFonts w:cs="Arial"/>
          <w:color w:val="FF0000"/>
        </w:rPr>
        <w:lastRenderedPageBreak/>
        <w:t>Mulch Grass Clippings and Leaves</w:t>
      </w:r>
    </w:p>
    <w:p w14:paraId="1C7C5006" w14:textId="720C151A" w:rsidR="00587EE1" w:rsidRPr="001874A5" w:rsidRDefault="001874A5" w:rsidP="001874A5">
      <w:pPr>
        <w:pStyle w:val="ListParagraph"/>
        <w:numPr>
          <w:ilvl w:val="0"/>
          <w:numId w:val="2"/>
        </w:numPr>
        <w:spacing w:after="240"/>
        <w:rPr>
          <w:rFonts w:cs="Arial"/>
          <w:color w:val="FF0000"/>
        </w:rPr>
      </w:pPr>
      <w:r>
        <w:rPr>
          <w:rFonts w:cs="Arial"/>
          <w:color w:val="FF0000"/>
        </w:rPr>
        <w:t>Patch Weak /Bare Spots</w:t>
      </w:r>
    </w:p>
    <w:p w14:paraId="334EF861" w14:textId="24667AEE" w:rsidR="00587EE1" w:rsidRPr="0043157B" w:rsidRDefault="00587EE1" w:rsidP="00587EE1">
      <w:pPr>
        <w:rPr>
          <w:rFonts w:eastAsia="Times New Roman"/>
          <w:bCs/>
          <w:color w:val="000000" w:themeColor="text1"/>
        </w:rPr>
      </w:pPr>
      <w:r w:rsidRPr="00591BAF">
        <w:rPr>
          <w:rFonts w:eastAsia="Times New Roman"/>
          <w:bCs/>
          <w:color w:val="000000" w:themeColor="text1"/>
        </w:rPr>
        <w:t>4. What is a</w:t>
      </w:r>
      <w:r>
        <w:rPr>
          <w:rFonts w:eastAsia="Times New Roman"/>
          <w:bCs/>
          <w:color w:val="000000" w:themeColor="text1"/>
        </w:rPr>
        <w:t xml:space="preserve">n example of a strategy, using vegetation, to reduce energy consumption during the summer? </w:t>
      </w:r>
      <w:r w:rsidR="0043157B">
        <w:rPr>
          <w:rFonts w:eastAsia="Times New Roman"/>
          <w:bCs/>
          <w:color w:val="FF0000"/>
        </w:rPr>
        <w:t>(</w:t>
      </w:r>
      <w:r w:rsidRPr="00591BAF">
        <w:rPr>
          <w:rFonts w:eastAsia="Times New Roman"/>
          <w:bCs/>
          <w:color w:val="FF0000"/>
        </w:rPr>
        <w:t>From the pre-work La</w:t>
      </w:r>
      <w:r>
        <w:rPr>
          <w:rFonts w:eastAsia="Times New Roman"/>
          <w:bCs/>
          <w:color w:val="FF0000"/>
        </w:rPr>
        <w:t>ndscape for Life reading, pg. 8</w:t>
      </w:r>
      <w:r w:rsidRPr="00591BAF">
        <w:rPr>
          <w:rFonts w:eastAsia="Times New Roman"/>
          <w:bCs/>
          <w:color w:val="FF0000"/>
        </w:rPr>
        <w:t>9</w:t>
      </w:r>
      <w:r w:rsidR="0043157B">
        <w:rPr>
          <w:rFonts w:eastAsia="Times New Roman"/>
          <w:bCs/>
          <w:color w:val="FF0000"/>
        </w:rPr>
        <w:t>)</w:t>
      </w:r>
    </w:p>
    <w:p w14:paraId="779B7621" w14:textId="77777777" w:rsidR="00587EE1" w:rsidRDefault="00587EE1" w:rsidP="00587EE1">
      <w:pPr>
        <w:pStyle w:val="ListParagraph"/>
        <w:numPr>
          <w:ilvl w:val="0"/>
          <w:numId w:val="3"/>
        </w:numPr>
        <w:rPr>
          <w:rFonts w:eastAsia="Times New Roman"/>
          <w:bCs/>
          <w:color w:val="FF0000"/>
        </w:rPr>
      </w:pPr>
      <w:r>
        <w:rPr>
          <w:rFonts w:eastAsia="Times New Roman"/>
          <w:bCs/>
          <w:color w:val="FF0000"/>
        </w:rPr>
        <w:t>Shade A/C Units</w:t>
      </w:r>
    </w:p>
    <w:p w14:paraId="220FC87A" w14:textId="77777777" w:rsidR="00587EE1" w:rsidRDefault="00587EE1" w:rsidP="00587EE1">
      <w:pPr>
        <w:pStyle w:val="ListParagraph"/>
        <w:numPr>
          <w:ilvl w:val="0"/>
          <w:numId w:val="3"/>
        </w:numPr>
        <w:rPr>
          <w:rFonts w:eastAsia="Times New Roman"/>
          <w:bCs/>
          <w:color w:val="FF0000"/>
        </w:rPr>
      </w:pPr>
      <w:r>
        <w:rPr>
          <w:rFonts w:eastAsia="Times New Roman"/>
          <w:bCs/>
          <w:color w:val="FF0000"/>
        </w:rPr>
        <w:t xml:space="preserve">Shade windows that receive direct sunlight </w:t>
      </w:r>
    </w:p>
    <w:p w14:paraId="528AA6CB" w14:textId="77777777" w:rsidR="00587EE1" w:rsidRDefault="00587EE1" w:rsidP="00587EE1">
      <w:pPr>
        <w:pStyle w:val="ListParagraph"/>
        <w:numPr>
          <w:ilvl w:val="0"/>
          <w:numId w:val="3"/>
        </w:numPr>
        <w:rPr>
          <w:rFonts w:eastAsia="Times New Roman"/>
          <w:bCs/>
          <w:color w:val="FF0000"/>
        </w:rPr>
      </w:pPr>
      <w:r>
        <w:rPr>
          <w:rFonts w:eastAsia="Times New Roman"/>
          <w:bCs/>
          <w:color w:val="FF0000"/>
        </w:rPr>
        <w:t xml:space="preserve">Shade walls and parts of the roof that receive a lot of sunlight </w:t>
      </w:r>
    </w:p>
    <w:p w14:paraId="2C2D959C" w14:textId="77777777" w:rsidR="00587EE1" w:rsidRPr="00591BAF" w:rsidRDefault="00587EE1" w:rsidP="00587EE1">
      <w:pPr>
        <w:pStyle w:val="ListParagraph"/>
        <w:numPr>
          <w:ilvl w:val="0"/>
          <w:numId w:val="3"/>
        </w:numPr>
        <w:rPr>
          <w:rFonts w:eastAsia="Times New Roman"/>
          <w:bCs/>
          <w:color w:val="FF0000"/>
        </w:rPr>
      </w:pPr>
      <w:r>
        <w:rPr>
          <w:rFonts w:eastAsia="Times New Roman"/>
          <w:bCs/>
          <w:color w:val="FF0000"/>
        </w:rPr>
        <w:t xml:space="preserve">Shade dark colored driveways or patios </w:t>
      </w:r>
    </w:p>
    <w:p w14:paraId="6BD14FAB" w14:textId="77777777" w:rsidR="00587EE1" w:rsidRPr="00887D0D" w:rsidRDefault="00587EE1" w:rsidP="00587EE1">
      <w:pPr>
        <w:rPr>
          <w:rFonts w:eastAsia="Times New Roman"/>
          <w:bCs/>
          <w:color w:val="FF0000"/>
        </w:rPr>
      </w:pPr>
    </w:p>
    <w:p w14:paraId="450623FC" w14:textId="1F96F0E2" w:rsidR="008B25AC" w:rsidRDefault="008B25AC" w:rsidP="0052223F">
      <w:pPr>
        <w:rPr>
          <w:i/>
          <w:szCs w:val="24"/>
        </w:rPr>
      </w:pPr>
    </w:p>
    <w:p w14:paraId="7CA3D2CF" w14:textId="2827B221" w:rsidR="001874A5" w:rsidRDefault="001874A5" w:rsidP="0052223F">
      <w:pPr>
        <w:rPr>
          <w:i/>
          <w:szCs w:val="24"/>
        </w:rPr>
      </w:pPr>
    </w:p>
    <w:p w14:paraId="15E9638C" w14:textId="10C9B745" w:rsidR="001874A5" w:rsidRDefault="001874A5" w:rsidP="0052223F">
      <w:pPr>
        <w:rPr>
          <w:i/>
          <w:szCs w:val="24"/>
        </w:rPr>
      </w:pPr>
    </w:p>
    <w:p w14:paraId="258886BE" w14:textId="04827290" w:rsidR="001874A5" w:rsidRDefault="001874A5" w:rsidP="0052223F">
      <w:pPr>
        <w:rPr>
          <w:i/>
          <w:szCs w:val="24"/>
        </w:rPr>
      </w:pPr>
    </w:p>
    <w:p w14:paraId="1B71C38C" w14:textId="416FC4C0" w:rsidR="001874A5" w:rsidRDefault="001874A5" w:rsidP="0052223F">
      <w:pPr>
        <w:rPr>
          <w:i/>
          <w:szCs w:val="24"/>
        </w:rPr>
      </w:pPr>
    </w:p>
    <w:p w14:paraId="77DBDCCE" w14:textId="30BF3927" w:rsidR="001874A5" w:rsidRDefault="001874A5" w:rsidP="0052223F">
      <w:pPr>
        <w:rPr>
          <w:i/>
          <w:szCs w:val="24"/>
        </w:rPr>
      </w:pPr>
    </w:p>
    <w:p w14:paraId="3300606A" w14:textId="02133CCD" w:rsidR="001874A5" w:rsidRDefault="001874A5" w:rsidP="0052223F">
      <w:pPr>
        <w:rPr>
          <w:i/>
          <w:szCs w:val="24"/>
        </w:rPr>
      </w:pPr>
    </w:p>
    <w:p w14:paraId="37102CDC" w14:textId="31D145A3" w:rsidR="001874A5" w:rsidRDefault="001874A5" w:rsidP="0052223F">
      <w:pPr>
        <w:rPr>
          <w:i/>
          <w:szCs w:val="24"/>
        </w:rPr>
      </w:pPr>
    </w:p>
    <w:p w14:paraId="446951E9" w14:textId="261F3340" w:rsidR="001874A5" w:rsidRDefault="001874A5" w:rsidP="0052223F">
      <w:pPr>
        <w:rPr>
          <w:i/>
          <w:szCs w:val="24"/>
        </w:rPr>
      </w:pPr>
    </w:p>
    <w:p w14:paraId="15FDD806" w14:textId="3953F544" w:rsidR="001874A5" w:rsidRDefault="001874A5" w:rsidP="0052223F">
      <w:pPr>
        <w:rPr>
          <w:i/>
          <w:szCs w:val="24"/>
        </w:rPr>
      </w:pPr>
    </w:p>
    <w:p w14:paraId="64F5088B" w14:textId="439F8534" w:rsidR="001874A5" w:rsidRDefault="001874A5" w:rsidP="0052223F">
      <w:pPr>
        <w:rPr>
          <w:i/>
          <w:szCs w:val="24"/>
        </w:rPr>
      </w:pPr>
    </w:p>
    <w:p w14:paraId="59C6016B" w14:textId="78808C87" w:rsidR="001874A5" w:rsidRDefault="001874A5" w:rsidP="0052223F">
      <w:pPr>
        <w:rPr>
          <w:i/>
          <w:szCs w:val="24"/>
        </w:rPr>
      </w:pPr>
    </w:p>
    <w:p w14:paraId="769C0F99" w14:textId="49F03D72" w:rsidR="001874A5" w:rsidRDefault="001874A5" w:rsidP="0052223F">
      <w:pPr>
        <w:rPr>
          <w:i/>
          <w:szCs w:val="24"/>
        </w:rPr>
      </w:pPr>
    </w:p>
    <w:p w14:paraId="20720812" w14:textId="5C89D112" w:rsidR="001874A5" w:rsidRDefault="001874A5" w:rsidP="0052223F">
      <w:pPr>
        <w:rPr>
          <w:i/>
          <w:szCs w:val="24"/>
        </w:rPr>
      </w:pPr>
    </w:p>
    <w:p w14:paraId="2E268B10" w14:textId="6D0E5258" w:rsidR="001874A5" w:rsidRDefault="001874A5" w:rsidP="0052223F">
      <w:pPr>
        <w:rPr>
          <w:i/>
          <w:szCs w:val="24"/>
        </w:rPr>
      </w:pPr>
    </w:p>
    <w:p w14:paraId="5979F8F9" w14:textId="5CC6E51B" w:rsidR="001874A5" w:rsidRDefault="001874A5" w:rsidP="0052223F">
      <w:pPr>
        <w:rPr>
          <w:i/>
          <w:szCs w:val="24"/>
        </w:rPr>
      </w:pPr>
    </w:p>
    <w:p w14:paraId="55501AEB" w14:textId="413F388D" w:rsidR="001874A5" w:rsidRDefault="001874A5" w:rsidP="0052223F">
      <w:pPr>
        <w:rPr>
          <w:i/>
          <w:szCs w:val="24"/>
        </w:rPr>
      </w:pPr>
    </w:p>
    <w:p w14:paraId="316949FF" w14:textId="3D3E7261" w:rsidR="001874A5" w:rsidRDefault="001874A5" w:rsidP="0052223F">
      <w:pPr>
        <w:rPr>
          <w:i/>
          <w:szCs w:val="24"/>
        </w:rPr>
      </w:pPr>
    </w:p>
    <w:p w14:paraId="1FB6C31D" w14:textId="05CD3207" w:rsidR="001874A5" w:rsidRDefault="001874A5" w:rsidP="0052223F">
      <w:pPr>
        <w:rPr>
          <w:i/>
          <w:szCs w:val="24"/>
        </w:rPr>
      </w:pPr>
    </w:p>
    <w:p w14:paraId="2C04E3F3" w14:textId="1C135547" w:rsidR="001874A5" w:rsidRDefault="001874A5" w:rsidP="0052223F">
      <w:pPr>
        <w:rPr>
          <w:i/>
          <w:szCs w:val="24"/>
        </w:rPr>
      </w:pPr>
    </w:p>
    <w:p w14:paraId="2CBB3AE5" w14:textId="0A19340C" w:rsidR="001874A5" w:rsidRDefault="001874A5" w:rsidP="0052223F">
      <w:pPr>
        <w:rPr>
          <w:i/>
          <w:szCs w:val="24"/>
        </w:rPr>
      </w:pPr>
    </w:p>
    <w:p w14:paraId="03EE73F3" w14:textId="3E4DBA60" w:rsidR="001874A5" w:rsidRDefault="001874A5" w:rsidP="0052223F">
      <w:pPr>
        <w:rPr>
          <w:i/>
          <w:szCs w:val="24"/>
        </w:rPr>
      </w:pPr>
    </w:p>
    <w:p w14:paraId="46F3CABE" w14:textId="7877A26D" w:rsidR="001874A5" w:rsidRDefault="001874A5" w:rsidP="0052223F">
      <w:pPr>
        <w:rPr>
          <w:i/>
          <w:szCs w:val="24"/>
        </w:rPr>
      </w:pPr>
    </w:p>
    <w:p w14:paraId="209F1C8C" w14:textId="6588A246" w:rsidR="001874A5" w:rsidRDefault="001874A5" w:rsidP="0052223F">
      <w:pPr>
        <w:rPr>
          <w:i/>
          <w:szCs w:val="24"/>
        </w:rPr>
      </w:pPr>
    </w:p>
    <w:p w14:paraId="45C63AB6" w14:textId="00F89380" w:rsidR="001874A5" w:rsidRDefault="001874A5" w:rsidP="0052223F">
      <w:pPr>
        <w:rPr>
          <w:i/>
          <w:szCs w:val="24"/>
        </w:rPr>
      </w:pPr>
    </w:p>
    <w:p w14:paraId="5B3F4B86" w14:textId="77777777" w:rsidR="001874A5" w:rsidRDefault="001874A5" w:rsidP="0052223F">
      <w:pPr>
        <w:rPr>
          <w:i/>
          <w:szCs w:val="24"/>
        </w:rPr>
      </w:pPr>
    </w:p>
    <w:p w14:paraId="4D0A0294" w14:textId="2E887BE7" w:rsidR="00F22892" w:rsidRPr="00B47222" w:rsidRDefault="00F22892" w:rsidP="0052223F">
      <w:pPr>
        <w:rPr>
          <w:i/>
          <w:szCs w:val="24"/>
        </w:rPr>
      </w:pPr>
      <w:r>
        <w:rPr>
          <w:rFonts w:ascii="Palatino Linotype" w:hAnsi="Palatino Linotype"/>
          <w:noProof/>
          <w:szCs w:val="24"/>
        </w:rPr>
        <w:drawing>
          <wp:anchor distT="0" distB="0" distL="114300" distR="114300" simplePos="0" relativeHeight="251659264" behindDoc="0" locked="0" layoutInCell="1" allowOverlap="1" wp14:anchorId="5ADE96D8" wp14:editId="4E33E749">
            <wp:simplePos x="0" y="0"/>
            <wp:positionH relativeFrom="column">
              <wp:posOffset>41910</wp:posOffset>
            </wp:positionH>
            <wp:positionV relativeFrom="paragraph">
              <wp:posOffset>180975</wp:posOffset>
            </wp:positionV>
            <wp:extent cx="1155065" cy="1167130"/>
            <wp:effectExtent l="0" t="0" r="6985" b="0"/>
            <wp:wrapSquare wrapText="bothSides"/>
            <wp:docPr id="4" name="Picture 4" descr="Leaf logo for Cornell Garden-Based Learning.  Leaves say: Learn, Garden, Reflect." title="Cornell Garden-Based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cd9:Desktop:Templates &amp; Logos:GBL logo larg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5065" cy="1167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BE832A" w14:textId="3E3DF506" w:rsidR="00F22892" w:rsidRPr="001D608A" w:rsidRDefault="00F22892" w:rsidP="00F22892">
      <w:pPr>
        <w:rPr>
          <w:szCs w:val="24"/>
        </w:rPr>
      </w:pPr>
      <w:r>
        <w:rPr>
          <w:szCs w:val="24"/>
        </w:rPr>
        <w:t xml:space="preserve">Date </w:t>
      </w:r>
      <w:r w:rsidRPr="001D608A">
        <w:rPr>
          <w:szCs w:val="24"/>
        </w:rPr>
        <w:t>Published</w:t>
      </w:r>
      <w:r>
        <w:rPr>
          <w:szCs w:val="24"/>
        </w:rPr>
        <w:t>/Updated</w:t>
      </w:r>
      <w:r w:rsidRPr="001D608A">
        <w:rPr>
          <w:szCs w:val="24"/>
        </w:rPr>
        <w:t>:</w:t>
      </w:r>
      <w:r w:rsidR="001874A5">
        <w:rPr>
          <w:szCs w:val="24"/>
        </w:rPr>
        <w:t xml:space="preserve"> April 2019</w:t>
      </w:r>
    </w:p>
    <w:p w14:paraId="04F234C2" w14:textId="7B8F995C" w:rsidR="00F22892" w:rsidRPr="004E7286" w:rsidRDefault="00F22892" w:rsidP="00F22892">
      <w:pPr>
        <w:rPr>
          <w:szCs w:val="24"/>
        </w:rPr>
      </w:pPr>
      <w:r w:rsidRPr="001D608A">
        <w:rPr>
          <w:szCs w:val="24"/>
        </w:rPr>
        <w:t>Reviewer</w:t>
      </w:r>
      <w:r>
        <w:rPr>
          <w:szCs w:val="24"/>
        </w:rPr>
        <w:t>(s):</w:t>
      </w:r>
      <w:r w:rsidR="00E97991">
        <w:rPr>
          <w:szCs w:val="24"/>
        </w:rPr>
        <w:t xml:space="preserve"> Fiona Doherty</w:t>
      </w:r>
    </w:p>
    <w:p w14:paraId="011F4ADE" w14:textId="57325C27" w:rsidR="00406050" w:rsidRPr="00AA60A7" w:rsidRDefault="00406050" w:rsidP="00AA60A7">
      <w:pPr>
        <w:rPr>
          <w:rFonts w:ascii="Palatino Linotype" w:hAnsi="Palatino Linotype"/>
          <w:szCs w:val="24"/>
        </w:rPr>
      </w:pPr>
    </w:p>
    <w:sectPr w:rsidR="00406050" w:rsidRPr="00AA60A7" w:rsidSect="00B3764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080" w:bottom="1440" w:left="1080" w:header="720"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E965B" w14:textId="77777777" w:rsidR="000B6B98" w:rsidRDefault="000B6B98">
      <w:r>
        <w:separator/>
      </w:r>
    </w:p>
  </w:endnote>
  <w:endnote w:type="continuationSeparator" w:id="0">
    <w:p w14:paraId="7811796E" w14:textId="77777777" w:rsidR="000B6B98" w:rsidRDefault="000B6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7" w:csb1="00000000"/>
  </w:font>
  <w:font w:name="Palatino">
    <w:altName w:val="Book Antiqua"/>
    <w:charset w:val="4D"/>
    <w:family w:val="auto"/>
    <w:pitch w:val="variable"/>
    <w:sig w:usb0="A00002FF" w:usb1="7800205A" w:usb2="14600000" w:usb3="00000000" w:csb0="00000193" w:csb1="00000000"/>
  </w:font>
  <w:font w:name="Calibri">
    <w:panose1 w:val="020F0502020204030204"/>
    <w:charset w:val="00"/>
    <w:family w:val="swiss"/>
    <w:pitch w:val="variable"/>
    <w:sig w:usb0="E0002E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66354689"/>
      <w:docPartObj>
        <w:docPartGallery w:val="Page Numbers (Bottom of Page)"/>
        <w:docPartUnique/>
      </w:docPartObj>
    </w:sdtPr>
    <w:sdtEndPr>
      <w:rPr>
        <w:rStyle w:val="PageNumber"/>
      </w:rPr>
    </w:sdtEndPr>
    <w:sdtContent>
      <w:p w14:paraId="17932873" w14:textId="65660B94" w:rsidR="00F22892" w:rsidRDefault="00F22892" w:rsidP="00C564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AE44D2" w14:textId="77777777" w:rsidR="00F22892" w:rsidRDefault="00F22892" w:rsidP="00F228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74286000"/>
      <w:docPartObj>
        <w:docPartGallery w:val="Page Numbers (Bottom of Page)"/>
        <w:docPartUnique/>
      </w:docPartObj>
    </w:sdtPr>
    <w:sdtEndPr>
      <w:rPr>
        <w:rStyle w:val="PageNumber"/>
      </w:rPr>
    </w:sdtEndPr>
    <w:sdtContent>
      <w:p w14:paraId="4683FC0C" w14:textId="7EC0F3BA" w:rsidR="00F22892" w:rsidRDefault="00F22892" w:rsidP="00C564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D0205">
          <w:rPr>
            <w:rStyle w:val="PageNumber"/>
            <w:noProof/>
          </w:rPr>
          <w:t>2</w:t>
        </w:r>
        <w:r>
          <w:rPr>
            <w:rStyle w:val="PageNumber"/>
          </w:rPr>
          <w:fldChar w:fldCharType="end"/>
        </w:r>
      </w:p>
    </w:sdtContent>
  </w:sdt>
  <w:p w14:paraId="64D47B1D" w14:textId="77777777" w:rsidR="00F22892" w:rsidRDefault="00F22892" w:rsidP="00F2289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80" w:type="dxa"/>
      <w:tblInd w:w="-1242" w:type="dxa"/>
      <w:tblLook w:val="0000" w:firstRow="0" w:lastRow="0" w:firstColumn="0" w:lastColumn="0" w:noHBand="0" w:noVBand="0"/>
    </w:tblPr>
    <w:tblGrid>
      <w:gridCol w:w="10980"/>
    </w:tblGrid>
    <w:tr w:rsidR="0027140C" w14:paraId="1A80DC97" w14:textId="77777777" w:rsidTr="00CE2C33">
      <w:trPr>
        <w:trHeight w:val="183"/>
      </w:trPr>
      <w:tc>
        <w:tcPr>
          <w:tcW w:w="10980" w:type="dxa"/>
        </w:tcPr>
        <w:p w14:paraId="18FC1A12" w14:textId="77777777" w:rsidR="0027140C" w:rsidRPr="00DC791E" w:rsidRDefault="0027140C" w:rsidP="009B0716">
          <w:pPr>
            <w:pStyle w:val="Footer"/>
            <w:spacing w:after="20"/>
            <w:ind w:left="1440"/>
            <w:jc w:val="center"/>
            <w:rPr>
              <w:rFonts w:ascii="Palatino Linotype" w:hAnsi="Palatino Linotype"/>
              <w:i/>
              <w:color w:val="C1111E"/>
              <w:sz w:val="22"/>
            </w:rPr>
          </w:pPr>
          <w:r w:rsidRPr="00DC791E">
            <w:rPr>
              <w:rFonts w:ascii="Palatino Linotype" w:hAnsi="Palatino Linotype"/>
              <w:i/>
              <w:color w:val="C1111E"/>
              <w:sz w:val="22"/>
            </w:rPr>
            <w:t>Building Strong and Vibrant New York Communities</w:t>
          </w:r>
        </w:p>
      </w:tc>
    </w:tr>
    <w:tr w:rsidR="0027140C" w14:paraId="4A3C5758" w14:textId="77777777" w:rsidTr="00CE2C33">
      <w:tc>
        <w:tcPr>
          <w:tcW w:w="10980" w:type="dxa"/>
        </w:tcPr>
        <w:p w14:paraId="5C9B3B3C" w14:textId="77777777" w:rsidR="0027140C" w:rsidRPr="00CE2C33" w:rsidRDefault="0066438A" w:rsidP="009B0716">
          <w:pPr>
            <w:pStyle w:val="Footer"/>
            <w:ind w:left="1440"/>
            <w:jc w:val="center"/>
            <w:rPr>
              <w:rFonts w:ascii="Palatino Linotype" w:eastAsia="Times New Roman" w:hAnsi="Palatino Linotype" w:cs="Arial"/>
              <w:color w:val="333333"/>
              <w:sz w:val="14"/>
              <w:szCs w:val="14"/>
            </w:rPr>
          </w:pPr>
          <w:r w:rsidRPr="008564A6">
            <w:rPr>
              <w:rFonts w:ascii="Palatino Linotype" w:eastAsia="Times New Roman" w:hAnsi="Palatino Linotype" w:cs="Arial"/>
              <w:color w:val="333333"/>
              <w:sz w:val="14"/>
              <w:szCs w:val="14"/>
            </w:rPr>
            <w:t xml:space="preserve">Diversity and Inclusion are a part of Cornell University’s heritage. We are a recognized employer and </w:t>
          </w:r>
          <w:r>
            <w:rPr>
              <w:rFonts w:ascii="Palatino Linotype" w:eastAsia="Times New Roman" w:hAnsi="Palatino Linotype" w:cs="Arial"/>
              <w:color w:val="333333"/>
              <w:sz w:val="14"/>
              <w:szCs w:val="14"/>
            </w:rPr>
            <w:br/>
          </w:r>
          <w:r w:rsidRPr="008564A6">
            <w:rPr>
              <w:rFonts w:ascii="Palatino Linotype" w:eastAsia="Times New Roman" w:hAnsi="Palatino Linotype" w:cs="Arial"/>
              <w:color w:val="333333"/>
              <w:sz w:val="14"/>
              <w:szCs w:val="14"/>
            </w:rPr>
            <w:t>educator valuing AA/EEO, Protected Veterans, and Individuals with Disabilities.</w:t>
          </w:r>
        </w:p>
      </w:tc>
    </w:tr>
  </w:tbl>
  <w:p w14:paraId="07EFB00D" w14:textId="77777777" w:rsidR="0027140C" w:rsidRDefault="0027140C">
    <w:pPr>
      <w:pStyle w:val="Footer"/>
      <w:ind w:left="-1620" w:right="90"/>
      <w:jc w:val="center"/>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C0348" w14:textId="77777777" w:rsidR="000B6B98" w:rsidRDefault="000B6B98">
      <w:r>
        <w:separator/>
      </w:r>
    </w:p>
  </w:footnote>
  <w:footnote w:type="continuationSeparator" w:id="0">
    <w:p w14:paraId="1EF3BA92" w14:textId="77777777" w:rsidR="000B6B98" w:rsidRDefault="000B6B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3764B" w14:textId="77777777" w:rsidR="004D0205" w:rsidRDefault="004D02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F5FCD" w14:textId="77777777" w:rsidR="0027140C" w:rsidRDefault="0027140C">
    <w:pPr>
      <w:pStyle w:val="Header"/>
    </w:pPr>
  </w:p>
  <w:p w14:paraId="1BCB2CEB" w14:textId="77777777" w:rsidR="0027140C" w:rsidRDefault="002714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520" w:type="dxa"/>
      <w:tblInd w:w="-1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0"/>
      <w:gridCol w:w="3420"/>
    </w:tblGrid>
    <w:tr w:rsidR="00FD2E7B" w14:paraId="1ED03D81" w14:textId="77777777" w:rsidTr="00FD2E7B">
      <w:tc>
        <w:tcPr>
          <w:tcW w:w="8100" w:type="dxa"/>
        </w:tcPr>
        <w:p w14:paraId="39DE1387" w14:textId="22C13296" w:rsidR="00FD2E7B" w:rsidRDefault="001A6F95" w:rsidP="00FD2E7B">
          <w:pPr>
            <w:pStyle w:val="Header"/>
            <w:rPr>
              <w:sz w:val="18"/>
            </w:rPr>
          </w:pPr>
          <w:r>
            <w:rPr>
              <w:noProof/>
              <w:sz w:val="18"/>
            </w:rPr>
            <w:drawing>
              <wp:anchor distT="0" distB="0" distL="114300" distR="114300" simplePos="0" relativeHeight="251659264" behindDoc="0" locked="0" layoutInCell="1" allowOverlap="1" wp14:anchorId="679D71A9" wp14:editId="098F9964">
                <wp:simplePos x="0" y="0"/>
                <wp:positionH relativeFrom="column">
                  <wp:posOffset>840105</wp:posOffset>
                </wp:positionH>
                <wp:positionV relativeFrom="paragraph">
                  <wp:posOffset>116840</wp:posOffset>
                </wp:positionV>
                <wp:extent cx="3700145" cy="626745"/>
                <wp:effectExtent l="0" t="0" r="0" b="8255"/>
                <wp:wrapSquare wrapText="bothSides"/>
                <wp:docPr id="2" name="Picture 2" descr="Macintosh HD:Users:fcd9:Downloads:CCE LOGO GBL_Color Classic Prin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cd9:Downloads:CCE LOGO GBL_Color Classic Print.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0145" cy="626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20" w:type="dxa"/>
        </w:tcPr>
        <w:p w14:paraId="179FE40F" w14:textId="7961043D" w:rsidR="00FD2E7B" w:rsidRPr="00F73898" w:rsidRDefault="00070F5A" w:rsidP="00F73898">
          <w:pPr>
            <w:pStyle w:val="Address"/>
            <w:spacing w:after="40"/>
            <w:rPr>
              <w:rFonts w:ascii="Palatino Linotype" w:hAnsi="Palatino Linotype"/>
              <w:b/>
              <w:bCs/>
              <w:kern w:val="20"/>
              <w:sz w:val="18"/>
            </w:rPr>
          </w:pPr>
          <w:r w:rsidRPr="00070F5A">
            <w:rPr>
              <w:rFonts w:asciiTheme="minorHAnsi" w:hAnsiTheme="minorHAnsi" w:cs="Arial"/>
              <w:noProof/>
              <w:kern w:val="20"/>
              <w:sz w:val="18"/>
              <w:szCs w:val="18"/>
            </w:rPr>
            <w:drawing>
              <wp:anchor distT="0" distB="0" distL="114300" distR="114300" simplePos="0" relativeHeight="251660288" behindDoc="0" locked="0" layoutInCell="1" allowOverlap="1" wp14:anchorId="1431A516" wp14:editId="0F7C395C">
                <wp:simplePos x="0" y="0"/>
                <wp:positionH relativeFrom="column">
                  <wp:posOffset>1240790</wp:posOffset>
                </wp:positionH>
                <wp:positionV relativeFrom="paragraph">
                  <wp:posOffset>2540</wp:posOffset>
                </wp:positionV>
                <wp:extent cx="795655" cy="795655"/>
                <wp:effectExtent l="0" t="0" r="0" b="0"/>
                <wp:wrapSquare wrapText="bothSides"/>
                <wp:docPr id="3" name="Picture 3" descr="Macintosh HD:Users:fcd9:Downloads:bold_cornell_seal_print:bold_cornell_seal_cmyk_re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cd9:Downloads:bold_cornell_seal_print:bold_cornell_seal_cmyk_red.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5655" cy="795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FCC7E6" w14:textId="77777777" w:rsidR="004A4274" w:rsidRDefault="004A4274" w:rsidP="00FD2E7B">
          <w:pPr>
            <w:pStyle w:val="Address"/>
            <w:spacing w:line="200" w:lineRule="exact"/>
            <w:rPr>
              <w:rFonts w:asciiTheme="minorHAnsi" w:hAnsiTheme="minorHAnsi" w:cs="Arial"/>
              <w:kern w:val="20"/>
              <w:sz w:val="18"/>
              <w:szCs w:val="18"/>
            </w:rPr>
          </w:pPr>
        </w:p>
        <w:p w14:paraId="5B8DA216" w14:textId="0EF3CF90" w:rsidR="004A4274" w:rsidRDefault="004A4274" w:rsidP="00FD2E7B">
          <w:pPr>
            <w:pStyle w:val="Address"/>
            <w:spacing w:line="200" w:lineRule="exact"/>
            <w:rPr>
              <w:rFonts w:asciiTheme="minorHAnsi" w:hAnsiTheme="minorHAnsi" w:cs="Arial"/>
              <w:kern w:val="20"/>
              <w:sz w:val="18"/>
              <w:szCs w:val="18"/>
            </w:rPr>
          </w:pPr>
        </w:p>
        <w:p w14:paraId="6390169C" w14:textId="77777777" w:rsidR="004A4274" w:rsidRDefault="004A4274" w:rsidP="00FD2E7B">
          <w:pPr>
            <w:pStyle w:val="Address"/>
            <w:spacing w:line="200" w:lineRule="exact"/>
            <w:rPr>
              <w:rFonts w:asciiTheme="minorHAnsi" w:hAnsiTheme="minorHAnsi" w:cs="Arial"/>
              <w:kern w:val="20"/>
              <w:sz w:val="18"/>
              <w:szCs w:val="18"/>
            </w:rPr>
          </w:pPr>
        </w:p>
        <w:p w14:paraId="29C038BD" w14:textId="77777777" w:rsidR="004A4274" w:rsidRDefault="004A4274" w:rsidP="004D0205">
          <w:pPr>
            <w:pStyle w:val="Address"/>
            <w:spacing w:line="200" w:lineRule="exact"/>
            <w:jc w:val="center"/>
            <w:rPr>
              <w:rFonts w:asciiTheme="minorHAnsi" w:hAnsiTheme="minorHAnsi" w:cs="Arial"/>
              <w:kern w:val="20"/>
              <w:sz w:val="18"/>
              <w:szCs w:val="18"/>
            </w:rPr>
          </w:pPr>
        </w:p>
        <w:p w14:paraId="4E4D6AE0" w14:textId="7B07E820" w:rsidR="004A4274" w:rsidRDefault="004A4274" w:rsidP="00FD2E7B">
          <w:pPr>
            <w:pStyle w:val="Address"/>
            <w:spacing w:line="200" w:lineRule="exact"/>
            <w:rPr>
              <w:rFonts w:asciiTheme="minorHAnsi" w:hAnsiTheme="minorHAnsi" w:cs="Arial"/>
              <w:kern w:val="20"/>
              <w:sz w:val="18"/>
              <w:szCs w:val="18"/>
            </w:rPr>
          </w:pPr>
        </w:p>
        <w:p w14:paraId="330D4301" w14:textId="58139FFF" w:rsidR="00FD2E7B" w:rsidRPr="004A4274" w:rsidRDefault="00FD2E7B" w:rsidP="00FD2E7B">
          <w:pPr>
            <w:pStyle w:val="Address"/>
            <w:spacing w:line="200" w:lineRule="exact"/>
            <w:rPr>
              <w:rFonts w:asciiTheme="minorHAnsi" w:hAnsiTheme="minorHAnsi" w:cs="Arial"/>
              <w:kern w:val="16"/>
            </w:rPr>
          </w:pPr>
        </w:p>
      </w:tc>
    </w:tr>
  </w:tbl>
  <w:p w14:paraId="35D443EC" w14:textId="77777777" w:rsidR="0027140C" w:rsidRPr="00CF5210" w:rsidRDefault="0027140C">
    <w:pPr>
      <w:pStyle w:val="Head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919C6"/>
    <w:multiLevelType w:val="hybridMultilevel"/>
    <w:tmpl w:val="03C86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A02E4C"/>
    <w:multiLevelType w:val="hybridMultilevel"/>
    <w:tmpl w:val="8C865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B24C8D"/>
    <w:multiLevelType w:val="hybridMultilevel"/>
    <w:tmpl w:val="0D04C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5E6"/>
    <w:rsid w:val="00024FD2"/>
    <w:rsid w:val="0006425E"/>
    <w:rsid w:val="00070F5A"/>
    <w:rsid w:val="000A19FA"/>
    <w:rsid w:val="000A699A"/>
    <w:rsid w:val="000A7806"/>
    <w:rsid w:val="000B2A1E"/>
    <w:rsid w:val="000B2FED"/>
    <w:rsid w:val="000B6B98"/>
    <w:rsid w:val="000F3A79"/>
    <w:rsid w:val="00123230"/>
    <w:rsid w:val="0013146A"/>
    <w:rsid w:val="001528BB"/>
    <w:rsid w:val="001874A5"/>
    <w:rsid w:val="0019558F"/>
    <w:rsid w:val="001A08F5"/>
    <w:rsid w:val="001A0FA4"/>
    <w:rsid w:val="001A6F95"/>
    <w:rsid w:val="0020033C"/>
    <w:rsid w:val="0027140C"/>
    <w:rsid w:val="002B3120"/>
    <w:rsid w:val="002C2641"/>
    <w:rsid w:val="002F14A0"/>
    <w:rsid w:val="0032282F"/>
    <w:rsid w:val="0033602D"/>
    <w:rsid w:val="003478C1"/>
    <w:rsid w:val="00350F95"/>
    <w:rsid w:val="00366B7F"/>
    <w:rsid w:val="003962FF"/>
    <w:rsid w:val="003A1E88"/>
    <w:rsid w:val="003B7A29"/>
    <w:rsid w:val="003F582A"/>
    <w:rsid w:val="00406050"/>
    <w:rsid w:val="00406C55"/>
    <w:rsid w:val="0043157B"/>
    <w:rsid w:val="00434556"/>
    <w:rsid w:val="00473B00"/>
    <w:rsid w:val="004A40F9"/>
    <w:rsid w:val="004A4274"/>
    <w:rsid w:val="004B1DF2"/>
    <w:rsid w:val="004B663D"/>
    <w:rsid w:val="004D0205"/>
    <w:rsid w:val="004D3EC0"/>
    <w:rsid w:val="00501EA6"/>
    <w:rsid w:val="0052223F"/>
    <w:rsid w:val="00567F83"/>
    <w:rsid w:val="00584315"/>
    <w:rsid w:val="00587EE1"/>
    <w:rsid w:val="00601AF3"/>
    <w:rsid w:val="00627D25"/>
    <w:rsid w:val="00645724"/>
    <w:rsid w:val="00647AF4"/>
    <w:rsid w:val="0066378A"/>
    <w:rsid w:val="0066438A"/>
    <w:rsid w:val="00670F8C"/>
    <w:rsid w:val="0067557E"/>
    <w:rsid w:val="0069040E"/>
    <w:rsid w:val="006C11BC"/>
    <w:rsid w:val="006C3017"/>
    <w:rsid w:val="006C3F43"/>
    <w:rsid w:val="006C4F60"/>
    <w:rsid w:val="006E5839"/>
    <w:rsid w:val="00701181"/>
    <w:rsid w:val="00704693"/>
    <w:rsid w:val="00850113"/>
    <w:rsid w:val="008A2C97"/>
    <w:rsid w:val="008A48BE"/>
    <w:rsid w:val="008B25AC"/>
    <w:rsid w:val="00902513"/>
    <w:rsid w:val="00912BDE"/>
    <w:rsid w:val="009B0716"/>
    <w:rsid w:val="009D30F6"/>
    <w:rsid w:val="009F0C62"/>
    <w:rsid w:val="009F533E"/>
    <w:rsid w:val="00A05DB8"/>
    <w:rsid w:val="00A56B0E"/>
    <w:rsid w:val="00A66D7A"/>
    <w:rsid w:val="00AA60A7"/>
    <w:rsid w:val="00AA651B"/>
    <w:rsid w:val="00AB0CE5"/>
    <w:rsid w:val="00AB60A8"/>
    <w:rsid w:val="00AD2DB0"/>
    <w:rsid w:val="00B3764C"/>
    <w:rsid w:val="00BB6A02"/>
    <w:rsid w:val="00BC0644"/>
    <w:rsid w:val="00BC2127"/>
    <w:rsid w:val="00BC65E6"/>
    <w:rsid w:val="00BD5787"/>
    <w:rsid w:val="00C123D3"/>
    <w:rsid w:val="00C33517"/>
    <w:rsid w:val="00C33960"/>
    <w:rsid w:val="00C454D5"/>
    <w:rsid w:val="00C62873"/>
    <w:rsid w:val="00C83CDF"/>
    <w:rsid w:val="00C95F3E"/>
    <w:rsid w:val="00C97122"/>
    <w:rsid w:val="00CA7CE4"/>
    <w:rsid w:val="00CC53BC"/>
    <w:rsid w:val="00CD0E62"/>
    <w:rsid w:val="00CE2C33"/>
    <w:rsid w:val="00CF5210"/>
    <w:rsid w:val="00D11F02"/>
    <w:rsid w:val="00D12C7D"/>
    <w:rsid w:val="00D30837"/>
    <w:rsid w:val="00D40B22"/>
    <w:rsid w:val="00D42A4C"/>
    <w:rsid w:val="00D5114F"/>
    <w:rsid w:val="00D9080B"/>
    <w:rsid w:val="00DB54B8"/>
    <w:rsid w:val="00DC2DE5"/>
    <w:rsid w:val="00DC791E"/>
    <w:rsid w:val="00E710A9"/>
    <w:rsid w:val="00E75D49"/>
    <w:rsid w:val="00E81FB0"/>
    <w:rsid w:val="00E97991"/>
    <w:rsid w:val="00EC2814"/>
    <w:rsid w:val="00EE21B6"/>
    <w:rsid w:val="00F07025"/>
    <w:rsid w:val="00F22892"/>
    <w:rsid w:val="00F73898"/>
    <w:rsid w:val="00F82C7D"/>
    <w:rsid w:val="00F8617F"/>
    <w:rsid w:val="00FB4382"/>
    <w:rsid w:val="00FC3158"/>
    <w:rsid w:val="00FC64B1"/>
    <w:rsid w:val="00FD2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35B848"/>
  <w15:docId w15:val="{A31F766F-E60B-4103-A269-4587CF81B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iPriority w:val="99"/>
    <w:rPr>
      <w:color w:val="0000FF"/>
      <w:u w:val="single"/>
    </w:rPr>
  </w:style>
  <w:style w:type="paragraph" w:customStyle="1" w:styleId="PrimaryUnit">
    <w:name w:val="Primary Unit"/>
    <w:basedOn w:val="Header"/>
    <w:pPr>
      <w:spacing w:before="1060"/>
    </w:pPr>
  </w:style>
  <w:style w:type="paragraph" w:customStyle="1" w:styleId="SecondUnit">
    <w:name w:val="Second Unit"/>
    <w:basedOn w:val="County"/>
  </w:style>
  <w:style w:type="paragraph" w:customStyle="1" w:styleId="Name">
    <w:name w:val="Name"/>
    <w:basedOn w:val="Header"/>
    <w:rPr>
      <w:b/>
      <w:sz w:val="16"/>
    </w:rPr>
  </w:style>
  <w:style w:type="paragraph" w:customStyle="1" w:styleId="Position">
    <w:name w:val="Position"/>
    <w:basedOn w:val="Header"/>
    <w:rPr>
      <w:i/>
      <w:kern w:val="14"/>
      <w:sz w:val="16"/>
    </w:rPr>
  </w:style>
  <w:style w:type="paragraph" w:customStyle="1" w:styleId="County">
    <w:name w:val="County"/>
    <w:basedOn w:val="Header"/>
    <w:next w:val="Normal"/>
    <w:rPr>
      <w:b/>
      <w:kern w:val="16"/>
      <w:sz w:val="18"/>
    </w:rPr>
  </w:style>
  <w:style w:type="paragraph" w:customStyle="1" w:styleId="Address">
    <w:name w:val="Address"/>
    <w:basedOn w:val="Normal"/>
    <w:rPr>
      <w:kern w:val="14"/>
      <w:sz w:val="16"/>
    </w:rPr>
  </w:style>
  <w:style w:type="paragraph" w:customStyle="1" w:styleId="Phone">
    <w:name w:val="Phone"/>
    <w:basedOn w:val="Address"/>
  </w:style>
  <w:style w:type="character" w:styleId="FollowedHyperlink">
    <w:name w:val="FollowedHyperlink"/>
    <w:rPr>
      <w:color w:val="800080"/>
      <w:u w:val="single"/>
    </w:rPr>
  </w:style>
  <w:style w:type="paragraph" w:styleId="NoSpacing">
    <w:name w:val="No Spacing"/>
    <w:uiPriority w:val="1"/>
    <w:qFormat/>
    <w:rsid w:val="00AD2DB0"/>
    <w:rPr>
      <w:rFonts w:ascii="Calibri" w:eastAsia="Calibri" w:hAnsi="Calibri"/>
      <w:sz w:val="22"/>
      <w:szCs w:val="22"/>
    </w:rPr>
  </w:style>
  <w:style w:type="table" w:styleId="TableGrid">
    <w:name w:val="Table Grid"/>
    <w:basedOn w:val="TableNormal"/>
    <w:rsid w:val="00FD2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73898"/>
    <w:rPr>
      <w:rFonts w:ascii="Lucida Grande" w:hAnsi="Lucida Grande" w:cs="Lucida Grande"/>
      <w:sz w:val="18"/>
      <w:szCs w:val="18"/>
    </w:rPr>
  </w:style>
  <w:style w:type="character" w:customStyle="1" w:styleId="BalloonTextChar">
    <w:name w:val="Balloon Text Char"/>
    <w:basedOn w:val="DefaultParagraphFont"/>
    <w:link w:val="BalloonText"/>
    <w:rsid w:val="00F73898"/>
    <w:rPr>
      <w:rFonts w:ascii="Lucida Grande" w:hAnsi="Lucida Grande" w:cs="Lucida Grande"/>
      <w:sz w:val="18"/>
      <w:szCs w:val="18"/>
    </w:rPr>
  </w:style>
  <w:style w:type="paragraph" w:styleId="ListParagraph">
    <w:name w:val="List Paragraph"/>
    <w:basedOn w:val="Normal"/>
    <w:uiPriority w:val="34"/>
    <w:qFormat/>
    <w:rsid w:val="00FB4382"/>
    <w:pPr>
      <w:ind w:left="720"/>
      <w:contextualSpacing/>
    </w:pPr>
  </w:style>
  <w:style w:type="character" w:styleId="PageNumber">
    <w:name w:val="page number"/>
    <w:basedOn w:val="DefaultParagraphFont"/>
    <w:semiHidden/>
    <w:unhideWhenUsed/>
    <w:rsid w:val="00F22892"/>
  </w:style>
  <w:style w:type="paragraph" w:styleId="Subtitle">
    <w:name w:val="Subtitle"/>
    <w:basedOn w:val="Normal"/>
    <w:link w:val="SubtitleChar"/>
    <w:qFormat/>
    <w:rsid w:val="00F8617F"/>
    <w:pPr>
      <w:jc w:val="center"/>
    </w:pPr>
    <w:rPr>
      <w:rFonts w:ascii="Garamond" w:eastAsia="Times New Roman" w:hAnsi="Garamond"/>
      <w:b/>
      <w:bCs/>
      <w:sz w:val="28"/>
      <w:szCs w:val="24"/>
    </w:rPr>
  </w:style>
  <w:style w:type="character" w:customStyle="1" w:styleId="SubtitleChar">
    <w:name w:val="Subtitle Char"/>
    <w:basedOn w:val="DefaultParagraphFont"/>
    <w:link w:val="Subtitle"/>
    <w:rsid w:val="00F8617F"/>
    <w:rPr>
      <w:rFonts w:ascii="Garamond" w:eastAsia="Times New Roman" w:hAnsi="Garamond"/>
      <w:b/>
      <w:bCs/>
      <w:sz w:val="28"/>
      <w:szCs w:val="24"/>
    </w:rPr>
  </w:style>
  <w:style w:type="character" w:customStyle="1" w:styleId="HeaderChar">
    <w:name w:val="Header Char"/>
    <w:basedOn w:val="DefaultParagraphFont"/>
    <w:link w:val="Header"/>
    <w:rsid w:val="00F8617F"/>
    <w:rPr>
      <w:rFonts w:ascii="Palatino" w:hAnsi="Palatin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14874">
      <w:bodyDiv w:val="1"/>
      <w:marLeft w:val="0"/>
      <w:marRight w:val="0"/>
      <w:marTop w:val="0"/>
      <w:marBottom w:val="0"/>
      <w:divBdr>
        <w:top w:val="none" w:sz="0" w:space="0" w:color="auto"/>
        <w:left w:val="none" w:sz="0" w:space="0" w:color="auto"/>
        <w:bottom w:val="none" w:sz="0" w:space="0" w:color="auto"/>
        <w:right w:val="none" w:sz="0" w:space="0" w:color="auto"/>
      </w:divBdr>
    </w:div>
    <w:div w:id="704526054">
      <w:bodyDiv w:val="1"/>
      <w:marLeft w:val="0"/>
      <w:marRight w:val="0"/>
      <w:marTop w:val="0"/>
      <w:marBottom w:val="0"/>
      <w:divBdr>
        <w:top w:val="none" w:sz="0" w:space="0" w:color="auto"/>
        <w:left w:val="none" w:sz="0" w:space="0" w:color="auto"/>
        <w:bottom w:val="none" w:sz="0" w:space="0" w:color="auto"/>
        <w:right w:val="none" w:sz="0" w:space="0" w:color="auto"/>
      </w:divBdr>
    </w:div>
    <w:div w:id="104440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Franklin\color_postage_frankl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color_postage_franklin</Template>
  <TotalTime>0</TotalTime>
  <Pages>2</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To:</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Lawns and Plant Ecosystem Services</dc:title>
  <dc:subject/>
  <dc:creator>Ashley Louise Miller Helmholdt</dc:creator>
  <cp:keywords>Cornell Garden-Based Learning</cp:keywords>
  <cp:lastModifiedBy>Ashley Louise Miller Helmholdt</cp:lastModifiedBy>
  <cp:revision>2</cp:revision>
  <cp:lastPrinted>2009-07-08T14:45:00Z</cp:lastPrinted>
  <dcterms:created xsi:type="dcterms:W3CDTF">2019-10-31T20:16:00Z</dcterms:created>
  <dcterms:modified xsi:type="dcterms:W3CDTF">2019-10-31T20:16:00Z</dcterms:modified>
</cp:coreProperties>
</file>