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4725A" w14:textId="119EFF2A" w:rsidR="00F8617F" w:rsidRPr="00D66DA4" w:rsidRDefault="00587EE1" w:rsidP="00F8617F">
      <w:pPr>
        <w:pStyle w:val="Header"/>
        <w:jc w:val="center"/>
        <w:rPr>
          <w:color w:val="000000" w:themeColor="text1"/>
          <w:sz w:val="40"/>
          <w:szCs w:val="40"/>
        </w:rPr>
      </w:pPr>
      <w:bookmarkStart w:id="0" w:name="_GoBack"/>
      <w:bookmarkEnd w:id="0"/>
      <w:r w:rsidRPr="0043157B">
        <w:rPr>
          <w:color w:val="000000" w:themeColor="text1"/>
          <w:sz w:val="40"/>
          <w:szCs w:val="40"/>
        </w:rPr>
        <w:t>Lawn</w:t>
      </w:r>
      <w:r w:rsidR="00BD5248">
        <w:rPr>
          <w:color w:val="000000" w:themeColor="text1"/>
          <w:sz w:val="40"/>
          <w:szCs w:val="40"/>
        </w:rPr>
        <w:t>s</w:t>
      </w:r>
      <w:r w:rsidRPr="0043157B">
        <w:rPr>
          <w:color w:val="000000" w:themeColor="text1"/>
          <w:sz w:val="40"/>
          <w:szCs w:val="40"/>
        </w:rPr>
        <w:t xml:space="preserve"> </w:t>
      </w:r>
      <w:r w:rsidR="00BD5248">
        <w:rPr>
          <w:color w:val="000000" w:themeColor="text1"/>
          <w:sz w:val="40"/>
          <w:szCs w:val="40"/>
        </w:rPr>
        <w:t xml:space="preserve">and Plant </w:t>
      </w:r>
      <w:r w:rsidRPr="0043157B">
        <w:rPr>
          <w:color w:val="000000" w:themeColor="text1"/>
          <w:sz w:val="40"/>
          <w:szCs w:val="40"/>
        </w:rPr>
        <w:t>Ecosystems Services</w:t>
      </w:r>
    </w:p>
    <w:p w14:paraId="5D33D19E" w14:textId="5EC0D0C6" w:rsidR="00F8617F" w:rsidRPr="00D66DA4" w:rsidRDefault="00F8617F" w:rsidP="00F8617F">
      <w:pPr>
        <w:pStyle w:val="Header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Knowledge Check</w:t>
      </w:r>
    </w:p>
    <w:p w14:paraId="27FD7BF5" w14:textId="0E362B1D" w:rsidR="00F8617F" w:rsidRPr="00D66DA4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00D66DA4">
        <w:rPr>
          <w:rFonts w:ascii="Palatino" w:hAnsi="Palatino"/>
          <w:b w:val="0"/>
          <w:color w:val="000000" w:themeColor="text1"/>
          <w:sz w:val="20"/>
          <w:szCs w:val="20"/>
        </w:rPr>
        <w:t xml:space="preserve">In the </w:t>
      </w:r>
      <w:r w:rsidR="00BD5248">
        <w:rPr>
          <w:rFonts w:ascii="Palatino" w:hAnsi="Palatino"/>
          <w:color w:val="000000" w:themeColor="text1"/>
          <w:sz w:val="20"/>
          <w:szCs w:val="20"/>
        </w:rPr>
        <w:t>GBL</w:t>
      </w:r>
      <w:r w:rsidRPr="00D66DA4">
        <w:rPr>
          <w:rFonts w:ascii="Palatino" w:hAnsi="Palatino"/>
          <w:color w:val="000000" w:themeColor="text1"/>
          <w:sz w:val="20"/>
          <w:szCs w:val="20"/>
        </w:rPr>
        <w:t xml:space="preserve"> Learning Library - Core Preparation Sessions </w:t>
      </w:r>
    </w:p>
    <w:p w14:paraId="42892C83" w14:textId="31DAD372" w:rsidR="00F8617F" w:rsidRPr="00637DBC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0043157B">
        <w:rPr>
          <w:rFonts w:ascii="Palatino" w:hAnsi="Palatino"/>
          <w:b w:val="0"/>
          <w:color w:val="000000" w:themeColor="text1"/>
          <w:sz w:val="20"/>
          <w:szCs w:val="20"/>
        </w:rPr>
        <w:t xml:space="preserve">this is Section </w:t>
      </w:r>
      <w:r w:rsidR="0043157B" w:rsidRPr="0043157B">
        <w:rPr>
          <w:rFonts w:ascii="Palatino" w:hAnsi="Palatino"/>
          <w:b w:val="0"/>
          <w:color w:val="000000" w:themeColor="text1"/>
          <w:sz w:val="20"/>
          <w:szCs w:val="20"/>
        </w:rPr>
        <w:t>3.3</w:t>
      </w:r>
      <w:r w:rsidRPr="0043157B">
        <w:rPr>
          <w:rFonts w:ascii="Palatino" w:hAnsi="Palatino"/>
          <w:b w:val="0"/>
          <w:color w:val="000000" w:themeColor="text1"/>
          <w:sz w:val="20"/>
          <w:szCs w:val="20"/>
        </w:rPr>
        <w:t xml:space="preserve"> in Module </w:t>
      </w:r>
      <w:r w:rsidR="0043157B" w:rsidRPr="0043157B">
        <w:rPr>
          <w:rFonts w:ascii="Palatino" w:hAnsi="Palatino"/>
          <w:b w:val="0"/>
          <w:color w:val="000000" w:themeColor="text1"/>
          <w:sz w:val="20"/>
          <w:szCs w:val="20"/>
        </w:rPr>
        <w:t>3</w:t>
      </w:r>
      <w:r w:rsidRPr="0043157B">
        <w:rPr>
          <w:rFonts w:ascii="Palatino" w:hAnsi="Palatino"/>
          <w:b w:val="0"/>
          <w:color w:val="000000" w:themeColor="text1"/>
          <w:sz w:val="20"/>
          <w:szCs w:val="20"/>
        </w:rPr>
        <w:t xml:space="preserve">: </w:t>
      </w:r>
      <w:r w:rsidR="0043157B" w:rsidRPr="0043157B">
        <w:rPr>
          <w:rFonts w:ascii="Palatino" w:hAnsi="Palatino"/>
          <w:b w:val="0"/>
          <w:color w:val="000000" w:themeColor="text1"/>
          <w:sz w:val="20"/>
          <w:szCs w:val="20"/>
        </w:rPr>
        <w:t>Ornamental Plants and Ecosystems Services</w:t>
      </w:r>
    </w:p>
    <w:p w14:paraId="6415AC86" w14:textId="77777777" w:rsidR="008B25AC" w:rsidRDefault="008B25AC" w:rsidP="0052223F">
      <w:pPr>
        <w:rPr>
          <w:i/>
          <w:szCs w:val="24"/>
        </w:rPr>
      </w:pPr>
    </w:p>
    <w:p w14:paraId="7136E341" w14:textId="037BFA95" w:rsidR="00587EE1" w:rsidRPr="00887D0D" w:rsidRDefault="00587EE1" w:rsidP="00587EE1">
      <w:pPr>
        <w:rPr>
          <w:rFonts w:cs="Arial"/>
        </w:rPr>
      </w:pPr>
      <w:r>
        <w:rPr>
          <w:rFonts w:cs="Arial"/>
        </w:rPr>
        <w:t xml:space="preserve">1. </w:t>
      </w:r>
      <w:r w:rsidRPr="00887D0D">
        <w:rPr>
          <w:rFonts w:cs="Arial"/>
        </w:rPr>
        <w:t xml:space="preserve">Name and briefly describe the 4 </w:t>
      </w:r>
      <w:r w:rsidR="0043157B" w:rsidRPr="00887D0D">
        <w:rPr>
          <w:rFonts w:cs="Arial"/>
        </w:rPr>
        <w:t>categories</w:t>
      </w:r>
      <w:r w:rsidRPr="00887D0D">
        <w:rPr>
          <w:rFonts w:cs="Arial"/>
        </w:rPr>
        <w:t xml:space="preserve"> of ecosystems services.</w:t>
      </w:r>
    </w:p>
    <w:p w14:paraId="64644487" w14:textId="5A87FBF6" w:rsidR="00587EE1" w:rsidRDefault="00587EE1" w:rsidP="00587EE1">
      <w:pPr>
        <w:rPr>
          <w:rFonts w:cs="Arial"/>
          <w:bCs/>
          <w:color w:val="FF0000"/>
        </w:rPr>
      </w:pPr>
    </w:p>
    <w:p w14:paraId="2DD9FDA9" w14:textId="1EE50873" w:rsidR="00470EAE" w:rsidRDefault="00470EAE" w:rsidP="00587EE1">
      <w:pPr>
        <w:rPr>
          <w:rFonts w:cs="Arial"/>
          <w:color w:val="FF0000"/>
        </w:rPr>
      </w:pPr>
    </w:p>
    <w:p w14:paraId="5381E544" w14:textId="3945321A" w:rsidR="00470EAE" w:rsidRDefault="00470EAE" w:rsidP="00587EE1">
      <w:pPr>
        <w:rPr>
          <w:rFonts w:cs="Arial"/>
          <w:color w:val="FF0000"/>
        </w:rPr>
      </w:pPr>
    </w:p>
    <w:p w14:paraId="2E9FE577" w14:textId="4732CDC9" w:rsidR="00470EAE" w:rsidRDefault="00470EAE" w:rsidP="00587EE1">
      <w:pPr>
        <w:rPr>
          <w:rFonts w:cs="Arial"/>
          <w:color w:val="FF0000"/>
        </w:rPr>
      </w:pPr>
    </w:p>
    <w:p w14:paraId="030D83C5" w14:textId="3884D7B0" w:rsidR="00470EAE" w:rsidRDefault="00470EAE" w:rsidP="00587EE1">
      <w:pPr>
        <w:rPr>
          <w:rFonts w:cs="Arial"/>
          <w:color w:val="FF0000"/>
        </w:rPr>
      </w:pPr>
    </w:p>
    <w:p w14:paraId="5B533A7A" w14:textId="22F74C5D" w:rsidR="00470EAE" w:rsidRDefault="00470EAE" w:rsidP="00587EE1">
      <w:pPr>
        <w:rPr>
          <w:rFonts w:cs="Arial"/>
          <w:color w:val="FF0000"/>
        </w:rPr>
      </w:pPr>
    </w:p>
    <w:p w14:paraId="44A2BC33" w14:textId="7B85A67A" w:rsidR="00470EAE" w:rsidRDefault="00470EAE" w:rsidP="00587EE1">
      <w:pPr>
        <w:rPr>
          <w:rFonts w:cs="Arial"/>
          <w:color w:val="FF0000"/>
        </w:rPr>
      </w:pPr>
    </w:p>
    <w:p w14:paraId="4A19FB14" w14:textId="77777777" w:rsidR="00470EAE" w:rsidRPr="00887D0D" w:rsidRDefault="00470EAE" w:rsidP="00587EE1">
      <w:pPr>
        <w:rPr>
          <w:rFonts w:cs="Arial"/>
          <w:color w:val="FF0000"/>
        </w:rPr>
      </w:pPr>
    </w:p>
    <w:p w14:paraId="75A5D970" w14:textId="77777777" w:rsidR="00587EE1" w:rsidRPr="00887D0D" w:rsidRDefault="00587EE1" w:rsidP="00587EE1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2. </w:t>
      </w:r>
      <w:r w:rsidRPr="00887D0D">
        <w:rPr>
          <w:rFonts w:cs="Arial"/>
          <w:color w:val="000000" w:themeColor="text1"/>
        </w:rPr>
        <w:t>Name one or more easy cultural practices that can improve lawn appearance and health.</w:t>
      </w:r>
    </w:p>
    <w:p w14:paraId="1C7C5006" w14:textId="61C1FE36" w:rsidR="00587EE1" w:rsidRDefault="00587EE1" w:rsidP="00587EE1">
      <w:pPr>
        <w:jc w:val="center"/>
        <w:rPr>
          <w:rFonts w:cs="Arial"/>
          <w:color w:val="FF0000"/>
        </w:rPr>
      </w:pPr>
    </w:p>
    <w:p w14:paraId="6A42568D" w14:textId="0DFF3F82" w:rsidR="00470EAE" w:rsidRDefault="00470EAE" w:rsidP="00587EE1">
      <w:pPr>
        <w:jc w:val="center"/>
        <w:rPr>
          <w:rFonts w:cs="Arial"/>
        </w:rPr>
      </w:pPr>
    </w:p>
    <w:p w14:paraId="1434215E" w14:textId="2EF0BD09" w:rsidR="00470EAE" w:rsidRDefault="00470EAE" w:rsidP="00587EE1">
      <w:pPr>
        <w:jc w:val="center"/>
        <w:rPr>
          <w:rFonts w:cs="Arial"/>
        </w:rPr>
      </w:pPr>
    </w:p>
    <w:p w14:paraId="6490CA59" w14:textId="21AFAE7F" w:rsidR="00470EAE" w:rsidRDefault="00470EAE" w:rsidP="00587EE1">
      <w:pPr>
        <w:jc w:val="center"/>
        <w:rPr>
          <w:rFonts w:cs="Arial"/>
        </w:rPr>
      </w:pPr>
    </w:p>
    <w:p w14:paraId="576BCC43" w14:textId="791C547B" w:rsidR="00470EAE" w:rsidRDefault="00470EAE" w:rsidP="00BD5248">
      <w:pPr>
        <w:rPr>
          <w:rFonts w:cs="Arial"/>
        </w:rPr>
      </w:pPr>
    </w:p>
    <w:p w14:paraId="4938EB51" w14:textId="27A86495" w:rsidR="00470EAE" w:rsidRDefault="00470EAE" w:rsidP="00587EE1">
      <w:pPr>
        <w:jc w:val="center"/>
        <w:rPr>
          <w:rFonts w:cs="Arial"/>
        </w:rPr>
      </w:pPr>
    </w:p>
    <w:p w14:paraId="02278006" w14:textId="515081D7" w:rsidR="00470EAE" w:rsidRDefault="00470EAE" w:rsidP="00587EE1">
      <w:pPr>
        <w:jc w:val="center"/>
        <w:rPr>
          <w:rFonts w:cs="Arial"/>
        </w:rPr>
      </w:pPr>
    </w:p>
    <w:p w14:paraId="18920820" w14:textId="354E6022" w:rsidR="00BD5248" w:rsidRDefault="00BD5248" w:rsidP="00587EE1">
      <w:pPr>
        <w:jc w:val="center"/>
        <w:rPr>
          <w:rFonts w:cs="Arial"/>
        </w:rPr>
      </w:pPr>
    </w:p>
    <w:p w14:paraId="1ACACE26" w14:textId="77777777" w:rsidR="00BD5248" w:rsidRPr="00887D0D" w:rsidRDefault="00BD5248" w:rsidP="00587EE1">
      <w:pPr>
        <w:jc w:val="center"/>
        <w:rPr>
          <w:rFonts w:cs="Arial"/>
        </w:rPr>
      </w:pPr>
    </w:p>
    <w:p w14:paraId="334EF861" w14:textId="19FCCADF" w:rsidR="00470EAE" w:rsidRDefault="00587EE1" w:rsidP="00470EAE">
      <w:pPr>
        <w:rPr>
          <w:rFonts w:eastAsia="Times New Roman"/>
          <w:bCs/>
          <w:color w:val="FF0000"/>
        </w:rPr>
      </w:pPr>
      <w:r w:rsidRPr="00591BAF">
        <w:rPr>
          <w:rFonts w:eastAsia="Times New Roman"/>
          <w:bCs/>
          <w:color w:val="000000" w:themeColor="text1"/>
        </w:rPr>
        <w:t>4. What is a</w:t>
      </w:r>
      <w:r>
        <w:rPr>
          <w:rFonts w:eastAsia="Times New Roman"/>
          <w:bCs/>
          <w:color w:val="000000" w:themeColor="text1"/>
        </w:rPr>
        <w:t xml:space="preserve">n example of a strategy, using vegetation, to reduce energy consumption during the summer? </w:t>
      </w:r>
    </w:p>
    <w:p w14:paraId="2C2D959C" w14:textId="71533A74" w:rsidR="00587EE1" w:rsidRDefault="00587EE1" w:rsidP="00470EAE">
      <w:pPr>
        <w:rPr>
          <w:rFonts w:eastAsia="Times New Roman"/>
          <w:bCs/>
          <w:color w:val="FF0000"/>
        </w:rPr>
      </w:pPr>
    </w:p>
    <w:p w14:paraId="20F66C41" w14:textId="28A3B3AF" w:rsidR="00BD5248" w:rsidRDefault="00BD5248" w:rsidP="00470EAE">
      <w:pPr>
        <w:rPr>
          <w:rFonts w:eastAsia="Times New Roman"/>
          <w:bCs/>
          <w:color w:val="FF0000"/>
        </w:rPr>
      </w:pPr>
    </w:p>
    <w:p w14:paraId="2B3111A6" w14:textId="147ED550" w:rsidR="00BD5248" w:rsidRDefault="00BD5248" w:rsidP="00470EAE">
      <w:pPr>
        <w:rPr>
          <w:rFonts w:eastAsia="Times New Roman"/>
          <w:bCs/>
          <w:color w:val="FF0000"/>
        </w:rPr>
      </w:pPr>
    </w:p>
    <w:p w14:paraId="60CA26E4" w14:textId="4642E7F2" w:rsidR="00BD5248" w:rsidRDefault="00BD5248" w:rsidP="00470EAE">
      <w:pPr>
        <w:rPr>
          <w:rFonts w:eastAsia="Times New Roman"/>
          <w:bCs/>
          <w:color w:val="FF0000"/>
        </w:rPr>
      </w:pPr>
    </w:p>
    <w:p w14:paraId="0FC91711" w14:textId="77777777" w:rsidR="00BD5248" w:rsidRPr="00470EAE" w:rsidRDefault="00BD5248" w:rsidP="00470EAE">
      <w:pPr>
        <w:rPr>
          <w:rFonts w:eastAsia="Times New Roman"/>
          <w:bCs/>
          <w:color w:val="FF0000"/>
        </w:rPr>
      </w:pPr>
    </w:p>
    <w:p w14:paraId="450623FC" w14:textId="3A8F5AFD" w:rsidR="008B25AC" w:rsidRDefault="008B25AC" w:rsidP="0052223F">
      <w:pPr>
        <w:rPr>
          <w:i/>
          <w:szCs w:val="24"/>
        </w:rPr>
      </w:pPr>
    </w:p>
    <w:p w14:paraId="4D0A0294" w14:textId="2E887BE7" w:rsidR="00F22892" w:rsidRPr="00B47222" w:rsidRDefault="00F22892" w:rsidP="0052223F">
      <w:pPr>
        <w:rPr>
          <w:i/>
          <w:szCs w:val="24"/>
        </w:rPr>
      </w:pPr>
      <w:r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ADE96D8" wp14:editId="4E33E749">
            <wp:simplePos x="0" y="0"/>
            <wp:positionH relativeFrom="column">
              <wp:posOffset>41910</wp:posOffset>
            </wp:positionH>
            <wp:positionV relativeFrom="paragraph">
              <wp:posOffset>180975</wp:posOffset>
            </wp:positionV>
            <wp:extent cx="1155065" cy="1167130"/>
            <wp:effectExtent l="0" t="0" r="6985" b="0"/>
            <wp:wrapSquare wrapText="bothSides"/>
            <wp:docPr id="4" name="Picture 4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E832A" w14:textId="70D482F6" w:rsidR="00F22892" w:rsidRPr="001D608A" w:rsidRDefault="00F22892" w:rsidP="00F22892">
      <w:pPr>
        <w:rPr>
          <w:szCs w:val="24"/>
        </w:rPr>
      </w:pPr>
      <w:r>
        <w:rPr>
          <w:szCs w:val="24"/>
        </w:rPr>
        <w:t xml:space="preserve">Date </w:t>
      </w:r>
      <w:r w:rsidRPr="001D608A">
        <w:rPr>
          <w:szCs w:val="24"/>
        </w:rPr>
        <w:t>Published</w:t>
      </w:r>
      <w:r>
        <w:rPr>
          <w:szCs w:val="24"/>
        </w:rPr>
        <w:t>/Updated</w:t>
      </w:r>
      <w:r w:rsidRPr="001D608A">
        <w:rPr>
          <w:szCs w:val="24"/>
        </w:rPr>
        <w:t>:</w:t>
      </w:r>
      <w:r w:rsidR="00BD5248">
        <w:rPr>
          <w:szCs w:val="24"/>
        </w:rPr>
        <w:t xml:space="preserve"> April 2019</w:t>
      </w:r>
    </w:p>
    <w:p w14:paraId="011F4ADE" w14:textId="57325C27" w:rsidR="00406050" w:rsidRPr="00AA60A7" w:rsidRDefault="00406050" w:rsidP="00AA60A7">
      <w:pPr>
        <w:rPr>
          <w:rFonts w:ascii="Palatino Linotype" w:hAnsi="Palatino Linotype"/>
          <w:szCs w:val="24"/>
        </w:rPr>
      </w:pPr>
    </w:p>
    <w:sectPr w:rsidR="00406050" w:rsidRPr="00AA60A7" w:rsidSect="00B3764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8F32D" w14:textId="77777777" w:rsidR="000B23EA" w:rsidRDefault="000B23EA">
      <w:r>
        <w:separator/>
      </w:r>
    </w:p>
  </w:endnote>
  <w:endnote w:type="continuationSeparator" w:id="0">
    <w:p w14:paraId="4A9B53EE" w14:textId="77777777" w:rsidR="000B23EA" w:rsidRDefault="000B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66354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32873" w14:textId="65660B94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AE44D2" w14:textId="77777777" w:rsidR="00F22892" w:rsidRDefault="00F22892" w:rsidP="00F228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74286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83FC0C" w14:textId="72ED7C75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D524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4D47B1D" w14:textId="77777777" w:rsidR="00F22892" w:rsidRDefault="00F22892" w:rsidP="00F228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27140C" w14:paraId="1A80DC97" w14:textId="77777777" w:rsidTr="00CE2C33">
      <w:trPr>
        <w:trHeight w:val="183"/>
      </w:trPr>
      <w:tc>
        <w:tcPr>
          <w:tcW w:w="10980" w:type="dxa"/>
        </w:tcPr>
        <w:p w14:paraId="18FC1A12" w14:textId="77777777" w:rsidR="0027140C" w:rsidRPr="00DC791E" w:rsidRDefault="0027140C" w:rsidP="009B0716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27140C" w14:paraId="4A3C5758" w14:textId="77777777" w:rsidTr="00CE2C33">
      <w:tc>
        <w:tcPr>
          <w:tcW w:w="10980" w:type="dxa"/>
        </w:tcPr>
        <w:p w14:paraId="5C9B3B3C" w14:textId="77777777" w:rsidR="0027140C" w:rsidRPr="00CE2C33" w:rsidRDefault="0066438A" w:rsidP="009B0716">
          <w:pPr>
            <w:pStyle w:val="Footer"/>
            <w:ind w:left="1440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7EFB00D" w14:textId="77777777" w:rsidR="0027140C" w:rsidRDefault="0027140C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3D91F" w14:textId="77777777" w:rsidR="000B23EA" w:rsidRDefault="000B23EA">
      <w:r>
        <w:separator/>
      </w:r>
    </w:p>
  </w:footnote>
  <w:footnote w:type="continuationSeparator" w:id="0">
    <w:p w14:paraId="22BAD6B9" w14:textId="77777777" w:rsidR="000B23EA" w:rsidRDefault="000B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F5FCD" w14:textId="77777777" w:rsidR="0027140C" w:rsidRDefault="0027140C">
    <w:pPr>
      <w:pStyle w:val="Header"/>
    </w:pPr>
  </w:p>
  <w:p w14:paraId="1BCB2CEB" w14:textId="77777777" w:rsidR="0027140C" w:rsidRDefault="00271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FD2E7B" w14:paraId="1ED03D81" w14:textId="77777777" w:rsidTr="00FD2E7B">
      <w:tc>
        <w:tcPr>
          <w:tcW w:w="8100" w:type="dxa"/>
        </w:tcPr>
        <w:p w14:paraId="39DE1387" w14:textId="22C13296" w:rsidR="00FD2E7B" w:rsidRDefault="001A6F95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79D71A9" wp14:editId="098F9964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3700145" cy="626745"/>
                <wp:effectExtent l="0" t="0" r="0" b="8255"/>
                <wp:wrapSquare wrapText="bothSides"/>
                <wp:docPr id="2" name="Picture 2" descr="Macintosh HD:Users:fcd9:Downloads:CCE LOGO GBL_Color Classic Pr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ownloads:CCE LOGO GBL_Color Classic Pr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14:paraId="179FE40F" w14:textId="7961043D" w:rsidR="00FD2E7B" w:rsidRPr="00F73898" w:rsidRDefault="00070F5A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 w:rsidRPr="00070F5A">
            <w:rPr>
              <w:rFonts w:asciiTheme="minorHAnsi" w:hAnsiTheme="minorHAnsi" w:cs="Arial"/>
              <w:noProof/>
              <w:kern w:val="2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431A516" wp14:editId="429DD88C">
                <wp:simplePos x="0" y="0"/>
                <wp:positionH relativeFrom="column">
                  <wp:posOffset>1250315</wp:posOffset>
                </wp:positionH>
                <wp:positionV relativeFrom="paragraph">
                  <wp:posOffset>2540</wp:posOffset>
                </wp:positionV>
                <wp:extent cx="795655" cy="795655"/>
                <wp:effectExtent l="0" t="0" r="0" b="0"/>
                <wp:wrapSquare wrapText="bothSides"/>
                <wp:docPr id="3" name="Picture 3" descr="Macintosh HD:Users:fcd9:Downloads:bold_cornell_seal_print:bold_cornell_seal_cmyk_red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fcd9:Downloads:bold_cornell_seal_print:bold_cornell_seal_cmyk_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0EF3CF9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B07E82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58139FFF" w:rsidR="00FD2E7B" w:rsidRPr="004A4274" w:rsidRDefault="00FD2E7B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</w:p>
      </w:tc>
    </w:tr>
  </w:tbl>
  <w:p w14:paraId="35D443EC" w14:textId="77777777" w:rsidR="0027140C" w:rsidRPr="00CF5210" w:rsidRDefault="0027140C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9C6"/>
    <w:multiLevelType w:val="hybridMultilevel"/>
    <w:tmpl w:val="03C86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02E4C"/>
    <w:multiLevelType w:val="hybridMultilevel"/>
    <w:tmpl w:val="8C86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24C8D"/>
    <w:multiLevelType w:val="hybridMultilevel"/>
    <w:tmpl w:val="0D04C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E6"/>
    <w:rsid w:val="00024FD2"/>
    <w:rsid w:val="0006425E"/>
    <w:rsid w:val="00070F5A"/>
    <w:rsid w:val="000A19FA"/>
    <w:rsid w:val="000A699A"/>
    <w:rsid w:val="000A7806"/>
    <w:rsid w:val="000B23EA"/>
    <w:rsid w:val="000B2A1E"/>
    <w:rsid w:val="000B2FED"/>
    <w:rsid w:val="000F3A79"/>
    <w:rsid w:val="00123230"/>
    <w:rsid w:val="0013146A"/>
    <w:rsid w:val="001528BB"/>
    <w:rsid w:val="0019558F"/>
    <w:rsid w:val="001A08F5"/>
    <w:rsid w:val="001A0FA4"/>
    <w:rsid w:val="001A6F95"/>
    <w:rsid w:val="0020033C"/>
    <w:rsid w:val="0027140C"/>
    <w:rsid w:val="002B3120"/>
    <w:rsid w:val="002C2641"/>
    <w:rsid w:val="002F14A0"/>
    <w:rsid w:val="0032282F"/>
    <w:rsid w:val="0033602D"/>
    <w:rsid w:val="003478C1"/>
    <w:rsid w:val="00350F95"/>
    <w:rsid w:val="00366B7F"/>
    <w:rsid w:val="003962FF"/>
    <w:rsid w:val="003A1E88"/>
    <w:rsid w:val="003B7A29"/>
    <w:rsid w:val="00406050"/>
    <w:rsid w:val="00406C55"/>
    <w:rsid w:val="0043157B"/>
    <w:rsid w:val="00434556"/>
    <w:rsid w:val="00470EAE"/>
    <w:rsid w:val="00473B00"/>
    <w:rsid w:val="004A40F9"/>
    <w:rsid w:val="004A4274"/>
    <w:rsid w:val="004B1DF2"/>
    <w:rsid w:val="004B663D"/>
    <w:rsid w:val="00501EA6"/>
    <w:rsid w:val="0052223F"/>
    <w:rsid w:val="00567F83"/>
    <w:rsid w:val="00584315"/>
    <w:rsid w:val="00587EE1"/>
    <w:rsid w:val="00601AF3"/>
    <w:rsid w:val="00624178"/>
    <w:rsid w:val="00627D25"/>
    <w:rsid w:val="00645724"/>
    <w:rsid w:val="00647AF4"/>
    <w:rsid w:val="0066378A"/>
    <w:rsid w:val="0066438A"/>
    <w:rsid w:val="00670F8C"/>
    <w:rsid w:val="0067557E"/>
    <w:rsid w:val="0069040E"/>
    <w:rsid w:val="006C11BC"/>
    <w:rsid w:val="006C3017"/>
    <w:rsid w:val="006C3F43"/>
    <w:rsid w:val="006C4F60"/>
    <w:rsid w:val="006E5839"/>
    <w:rsid w:val="00701181"/>
    <w:rsid w:val="00704693"/>
    <w:rsid w:val="007742F4"/>
    <w:rsid w:val="007F0893"/>
    <w:rsid w:val="00850113"/>
    <w:rsid w:val="008845AB"/>
    <w:rsid w:val="008A2C97"/>
    <w:rsid w:val="008A48BE"/>
    <w:rsid w:val="008B25AC"/>
    <w:rsid w:val="00902513"/>
    <w:rsid w:val="00912BDE"/>
    <w:rsid w:val="009B0716"/>
    <w:rsid w:val="009D30F6"/>
    <w:rsid w:val="009F0C62"/>
    <w:rsid w:val="009F533E"/>
    <w:rsid w:val="00A05DB8"/>
    <w:rsid w:val="00A56B0E"/>
    <w:rsid w:val="00A66D7A"/>
    <w:rsid w:val="00A84CE5"/>
    <w:rsid w:val="00AA60A7"/>
    <w:rsid w:val="00AA651B"/>
    <w:rsid w:val="00AB0CE5"/>
    <w:rsid w:val="00AB60A8"/>
    <w:rsid w:val="00AD2DB0"/>
    <w:rsid w:val="00AF32D8"/>
    <w:rsid w:val="00B3764C"/>
    <w:rsid w:val="00BB6A02"/>
    <w:rsid w:val="00BC0644"/>
    <w:rsid w:val="00BC2127"/>
    <w:rsid w:val="00BC65E6"/>
    <w:rsid w:val="00BD5248"/>
    <w:rsid w:val="00BD5787"/>
    <w:rsid w:val="00C123D3"/>
    <w:rsid w:val="00C33517"/>
    <w:rsid w:val="00C33960"/>
    <w:rsid w:val="00C454D5"/>
    <w:rsid w:val="00C62873"/>
    <w:rsid w:val="00C6301D"/>
    <w:rsid w:val="00C83CDF"/>
    <w:rsid w:val="00C95F3E"/>
    <w:rsid w:val="00C97122"/>
    <w:rsid w:val="00CA7CE4"/>
    <w:rsid w:val="00CD0E62"/>
    <w:rsid w:val="00CE2C33"/>
    <w:rsid w:val="00CF5210"/>
    <w:rsid w:val="00D11F02"/>
    <w:rsid w:val="00D12C7D"/>
    <w:rsid w:val="00D30837"/>
    <w:rsid w:val="00D42A4C"/>
    <w:rsid w:val="00D5114F"/>
    <w:rsid w:val="00D9080B"/>
    <w:rsid w:val="00DB54B8"/>
    <w:rsid w:val="00DC2DE5"/>
    <w:rsid w:val="00DC791E"/>
    <w:rsid w:val="00E710A9"/>
    <w:rsid w:val="00E75D49"/>
    <w:rsid w:val="00E81FB0"/>
    <w:rsid w:val="00EC2814"/>
    <w:rsid w:val="00EE21B6"/>
    <w:rsid w:val="00F07025"/>
    <w:rsid w:val="00F22892"/>
    <w:rsid w:val="00F73898"/>
    <w:rsid w:val="00F82C7D"/>
    <w:rsid w:val="00F8617F"/>
    <w:rsid w:val="00FB4382"/>
    <w:rsid w:val="00FC3158"/>
    <w:rsid w:val="00FC64B1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5B848"/>
  <w15:docId w15:val="{A31F766F-E60B-4103-A269-4587CF8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382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F22892"/>
  </w:style>
  <w:style w:type="paragraph" w:styleId="Subtitle">
    <w:name w:val="Subtitle"/>
    <w:basedOn w:val="Normal"/>
    <w:link w:val="SubtitleChar"/>
    <w:qFormat/>
    <w:rsid w:val="00F8617F"/>
    <w:pPr>
      <w:jc w:val="center"/>
    </w:pPr>
    <w:rPr>
      <w:rFonts w:ascii="Garamond" w:eastAsia="Times New Roman" w:hAnsi="Garamond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8617F"/>
    <w:rPr>
      <w:rFonts w:ascii="Garamond" w:eastAsia="Times New Roman" w:hAnsi="Garamond"/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F8617F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color_postage_franklin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Lawns and Plant Ecosystem Services</dc:title>
  <dc:subject/>
  <dc:creator>Ashley Louise Miller Helmholdt</dc:creator>
  <cp:keywords>Cornell Garden-Based Learning</cp:keywords>
  <cp:lastModifiedBy>Ashley Louise Miller Helmholdt</cp:lastModifiedBy>
  <cp:revision>2</cp:revision>
  <cp:lastPrinted>2009-07-08T14:45:00Z</cp:lastPrinted>
  <dcterms:created xsi:type="dcterms:W3CDTF">2019-10-31T20:16:00Z</dcterms:created>
  <dcterms:modified xsi:type="dcterms:W3CDTF">2019-10-31T20:16:00Z</dcterms:modified>
</cp:coreProperties>
</file>