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9B5A5" w14:textId="606F6458" w:rsidR="003D628A" w:rsidRDefault="004712E1" w:rsidP="003D628A">
      <w:pPr>
        <w:pStyle w:val="Header"/>
        <w:jc w:val="center"/>
        <w:rPr>
          <w:rFonts w:ascii="Palatino" w:hAnsi="Palatino"/>
          <w:sz w:val="40"/>
          <w:szCs w:val="40"/>
        </w:rPr>
      </w:pPr>
      <w:bookmarkStart w:id="0" w:name="_Hlk30593285"/>
      <w:r>
        <w:rPr>
          <w:rFonts w:ascii="Palatino" w:hAnsi="Palatino"/>
          <w:sz w:val="40"/>
          <w:szCs w:val="40"/>
        </w:rPr>
        <w:t>Group Gardens and New York State Seed to Supper</w:t>
      </w:r>
    </w:p>
    <w:bookmarkEnd w:id="0"/>
    <w:p w14:paraId="0F1FC111" w14:textId="2E0A371C" w:rsidR="00DF3AF8" w:rsidRPr="00DF3AF8" w:rsidRDefault="003D628A" w:rsidP="003D628A">
      <w:pPr>
        <w:contextualSpacing/>
        <w:jc w:val="center"/>
        <w:rPr>
          <w:rFonts w:ascii="Palatino" w:hAnsi="Palatino"/>
        </w:rPr>
      </w:pPr>
      <w:r>
        <w:rPr>
          <w:rFonts w:ascii="Palatino" w:hAnsi="Palatino"/>
          <w:sz w:val="32"/>
          <w:szCs w:val="32"/>
        </w:rPr>
        <w:t xml:space="preserve">Participant </w:t>
      </w:r>
      <w:r w:rsidRPr="00A27F4C">
        <w:rPr>
          <w:rFonts w:ascii="Palatino" w:hAnsi="Palatino"/>
          <w:sz w:val="32"/>
          <w:szCs w:val="32"/>
        </w:rPr>
        <w:t>Guide</w:t>
      </w:r>
    </w:p>
    <w:p w14:paraId="54631186" w14:textId="77777777" w:rsidR="003D628A" w:rsidRDefault="003D628A" w:rsidP="00DF3AF8">
      <w:pPr>
        <w:contextualSpacing/>
        <w:rPr>
          <w:rFonts w:ascii="Palatino" w:hAnsi="Palatino"/>
          <w:i/>
        </w:rPr>
      </w:pPr>
    </w:p>
    <w:p w14:paraId="152E9D69" w14:textId="4AA53072" w:rsidR="00DF3AF8" w:rsidRPr="004712E1" w:rsidRDefault="004712E1" w:rsidP="00DF3AF8">
      <w:pPr>
        <w:contextualSpacing/>
        <w:rPr>
          <w:rFonts w:ascii="Palatino" w:hAnsi="Palatino"/>
          <w:i/>
        </w:rPr>
      </w:pPr>
      <w:r w:rsidRPr="004712E1">
        <w:rPr>
          <w:rFonts w:ascii="Palatino" w:hAnsi="Palatino"/>
          <w:i/>
        </w:rPr>
        <w:t xml:space="preserve">Food security is an identified focus area for the Master Gardener Volunteer </w:t>
      </w:r>
      <w:proofErr w:type="gramStart"/>
      <w:r w:rsidRPr="004712E1">
        <w:rPr>
          <w:rFonts w:ascii="Palatino" w:hAnsi="Palatino"/>
          <w:i/>
        </w:rPr>
        <w:t>program</w:t>
      </w:r>
      <w:proofErr w:type="gramEnd"/>
      <w:r w:rsidRPr="004712E1">
        <w:rPr>
          <w:rFonts w:ascii="Palatino" w:hAnsi="Palatino"/>
          <w:i/>
        </w:rPr>
        <w:t xml:space="preserve"> Mission and Vision.  Nearly 1 million residents of upstate New York live in poverty, while the New York City metropolitan area has a 17% poverty rate. New York State ranked among the top 20 states with the worst food hardship, according to the Food Research and Action Center (FRAC), with 3 million New Yorkers rely</w:t>
      </w:r>
      <w:r w:rsidR="00ED1832">
        <w:rPr>
          <w:rFonts w:ascii="Palatino" w:hAnsi="Palatino"/>
          <w:i/>
        </w:rPr>
        <w:t>ing</w:t>
      </w:r>
      <w:r w:rsidRPr="004712E1">
        <w:rPr>
          <w:rFonts w:ascii="Palatino" w:hAnsi="Palatino"/>
          <w:i/>
        </w:rPr>
        <w:t xml:space="preserve"> on food assistance, 1 million being children.  In response to these issues, NYS Seed to Supper (S2S) is a comprehensive beginning gardening experience focused on low budget strategies with community development and relationship building at its core.  It gives novice gardeners the tools they need to connect with others in community, grow in confidence, and successfully grow a portion of their own food on a limited budget.</w:t>
      </w:r>
    </w:p>
    <w:p w14:paraId="7BCDA593" w14:textId="77777777" w:rsidR="004712E1" w:rsidRPr="00035FBC" w:rsidRDefault="004712E1" w:rsidP="00DF3AF8">
      <w:pPr>
        <w:contextualSpacing/>
        <w:rPr>
          <w:rFonts w:ascii="Palatino" w:hAnsi="Palatino"/>
        </w:rPr>
      </w:pPr>
    </w:p>
    <w:p w14:paraId="38598476" w14:textId="31A767EC" w:rsidR="00DF3AF8" w:rsidRPr="002102F7" w:rsidRDefault="00DF3AF8" w:rsidP="00DF3AF8">
      <w:pPr>
        <w:contextualSpacing/>
        <w:rPr>
          <w:rFonts w:ascii="Palatino" w:hAnsi="Palatino"/>
          <w:b/>
        </w:rPr>
      </w:pPr>
      <w:r w:rsidRPr="00843168">
        <w:rPr>
          <w:rFonts w:ascii="Palatino" w:hAnsi="Palatino"/>
          <w:b/>
        </w:rPr>
        <w:t xml:space="preserve">By actively participating in </w:t>
      </w:r>
      <w:r w:rsidR="004712E1">
        <w:rPr>
          <w:rFonts w:ascii="Palatino" w:hAnsi="Palatino"/>
          <w:b/>
        </w:rPr>
        <w:t>Group Gardens and New York State Seed to Supper</w:t>
      </w:r>
      <w:r w:rsidRPr="00843168">
        <w:rPr>
          <w:rFonts w:ascii="Palatino" w:hAnsi="Palatino"/>
          <w:b/>
        </w:rPr>
        <w:t>, you will:</w:t>
      </w:r>
    </w:p>
    <w:p w14:paraId="2D39FDED" w14:textId="77777777" w:rsidR="004712E1" w:rsidRPr="004712E1" w:rsidRDefault="004712E1" w:rsidP="00225BED">
      <w:pPr>
        <w:numPr>
          <w:ilvl w:val="0"/>
          <w:numId w:val="11"/>
        </w:numPr>
        <w:rPr>
          <w:rFonts w:ascii="Palatino" w:hAnsi="Palatino" w:cs="Arial"/>
        </w:rPr>
      </w:pPr>
      <w:r w:rsidRPr="004712E1">
        <w:rPr>
          <w:rFonts w:ascii="Palatino" w:hAnsi="Palatino" w:cs="Arial"/>
          <w:b/>
          <w:bCs/>
        </w:rPr>
        <w:t>Understand</w:t>
      </w:r>
      <w:r w:rsidRPr="004712E1">
        <w:rPr>
          <w:rFonts w:ascii="Palatino" w:hAnsi="Palatino" w:cs="Arial"/>
        </w:rPr>
        <w:t xml:space="preserve"> the basics of engaging with Community Organizations that run Group Gardens</w:t>
      </w:r>
    </w:p>
    <w:p w14:paraId="24CF25F8" w14:textId="77777777" w:rsidR="004712E1" w:rsidRPr="004712E1" w:rsidRDefault="004712E1" w:rsidP="00225BED">
      <w:pPr>
        <w:numPr>
          <w:ilvl w:val="0"/>
          <w:numId w:val="11"/>
        </w:numPr>
        <w:rPr>
          <w:rFonts w:ascii="Palatino" w:hAnsi="Palatino" w:cs="Arial"/>
        </w:rPr>
      </w:pPr>
      <w:r w:rsidRPr="004712E1">
        <w:rPr>
          <w:rFonts w:ascii="Palatino" w:hAnsi="Palatino" w:cs="Arial"/>
          <w:b/>
          <w:bCs/>
        </w:rPr>
        <w:t>Define</w:t>
      </w:r>
      <w:r w:rsidRPr="004712E1">
        <w:rPr>
          <w:rFonts w:ascii="Palatino" w:hAnsi="Palatino" w:cs="Arial"/>
        </w:rPr>
        <w:t xml:space="preserve"> the Master Gardener Volunteer role in supporting Group Gardens and Seed to Supper.</w:t>
      </w:r>
    </w:p>
    <w:p w14:paraId="39F06FC3" w14:textId="77777777" w:rsidR="004712E1" w:rsidRPr="004712E1" w:rsidRDefault="004712E1" w:rsidP="00225BED">
      <w:pPr>
        <w:numPr>
          <w:ilvl w:val="0"/>
          <w:numId w:val="11"/>
        </w:numPr>
        <w:rPr>
          <w:rFonts w:ascii="Palatino" w:hAnsi="Palatino" w:cs="Arial"/>
        </w:rPr>
      </w:pPr>
      <w:r w:rsidRPr="004712E1">
        <w:rPr>
          <w:rFonts w:ascii="Palatino" w:hAnsi="Palatino" w:cs="Arial"/>
          <w:b/>
          <w:bCs/>
        </w:rPr>
        <w:t>Prepare</w:t>
      </w:r>
      <w:r w:rsidRPr="004712E1">
        <w:rPr>
          <w:rFonts w:ascii="Palatino" w:hAnsi="Palatino" w:cs="Arial"/>
        </w:rPr>
        <w:t xml:space="preserve"> for the Seed to Supper program for interested Master Gardener Volunteers.</w:t>
      </w:r>
    </w:p>
    <w:p w14:paraId="69FD6144" w14:textId="77777777" w:rsidR="00A17498" w:rsidRPr="00843168" w:rsidRDefault="00A17498" w:rsidP="00DF3AF8">
      <w:pPr>
        <w:rPr>
          <w:rFonts w:ascii="Palatino" w:hAnsi="Palatino" w:cs="Arial"/>
        </w:rPr>
      </w:pPr>
    </w:p>
    <w:p w14:paraId="2FACDD4D"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b/>
          <w:sz w:val="32"/>
          <w:szCs w:val="32"/>
        </w:rPr>
      </w:pPr>
      <w:r w:rsidRPr="00035FBC">
        <w:rPr>
          <w:rFonts w:ascii="Palatino" w:hAnsi="Palatino"/>
          <w:b/>
          <w:bCs/>
          <w:sz w:val="32"/>
          <w:szCs w:val="32"/>
        </w:rPr>
        <w:t>Before Session</w:t>
      </w:r>
    </w:p>
    <w:p w14:paraId="2D9B32EE" w14:textId="77777777" w:rsidR="00244CC0" w:rsidRDefault="00244CC0" w:rsidP="00DF3AF8">
      <w:pPr>
        <w:contextualSpacing/>
        <w:rPr>
          <w:rFonts w:ascii="Palatino" w:hAnsi="Palatino" w:cs="Arial"/>
        </w:rPr>
      </w:pPr>
    </w:p>
    <w:p w14:paraId="15B29C7B" w14:textId="216AC8F3" w:rsidR="00DF3AF8" w:rsidRPr="005F3453" w:rsidRDefault="004712E1" w:rsidP="00DF3AF8">
      <w:pPr>
        <w:contextualSpacing/>
        <w:rPr>
          <w:rFonts w:ascii="Palatino" w:hAnsi="Palatino" w:cs="Arial"/>
          <w:i/>
        </w:rPr>
      </w:pPr>
      <w:r w:rsidRPr="005F3453">
        <w:rPr>
          <w:rFonts w:ascii="Palatino" w:hAnsi="Palatino" w:cs="Arial"/>
          <w:i/>
        </w:rPr>
        <w:t>Please review the following resources as supplements to the presentation.</w:t>
      </w:r>
    </w:p>
    <w:p w14:paraId="231D3AB9" w14:textId="77777777" w:rsidR="00244CC0" w:rsidRPr="005F3453" w:rsidRDefault="00244CC0" w:rsidP="00DF3AF8">
      <w:pPr>
        <w:contextualSpacing/>
        <w:rPr>
          <w:rFonts w:ascii="Palatino" w:hAnsi="Palatino" w:cs="Arial"/>
        </w:rPr>
      </w:pPr>
    </w:p>
    <w:p w14:paraId="0029D56E" w14:textId="4EB5AD64" w:rsidR="00DF3AF8" w:rsidRPr="005F3453" w:rsidRDefault="00DF3AF8" w:rsidP="00DF3AF8">
      <w:pPr>
        <w:contextualSpacing/>
        <w:rPr>
          <w:rFonts w:ascii="Palatino" w:hAnsi="Palatino" w:cs="Arial"/>
        </w:rPr>
      </w:pPr>
      <w:r w:rsidRPr="005F3453">
        <w:rPr>
          <w:rFonts w:ascii="Palatino" w:hAnsi="Palatino" w:cs="Arial"/>
        </w:rPr>
        <w:t>READ:</w:t>
      </w:r>
      <w:r w:rsidR="00244CC0" w:rsidRPr="005F3453">
        <w:rPr>
          <w:rFonts w:ascii="Palatino" w:hAnsi="Palatino" w:cs="Arial"/>
        </w:rPr>
        <w:t xml:space="preserve"> </w:t>
      </w:r>
      <w:r w:rsidR="00244CC0" w:rsidRPr="005F3453">
        <w:rPr>
          <w:rFonts w:ascii="Palatino" w:hAnsi="Palatino" w:cs="Arial"/>
        </w:rPr>
        <w:tab/>
      </w:r>
      <w:r w:rsidR="00244CC0" w:rsidRPr="005F3453">
        <w:rPr>
          <w:rFonts w:ascii="Palatino" w:hAnsi="Palatino" w:cs="Arial"/>
        </w:rPr>
        <w:tab/>
      </w:r>
    </w:p>
    <w:p w14:paraId="36DEDAA5" w14:textId="77777777" w:rsidR="005F3453" w:rsidRPr="005F3453" w:rsidRDefault="004712E1" w:rsidP="00225BED">
      <w:pPr>
        <w:pStyle w:val="ListParagraph"/>
        <w:numPr>
          <w:ilvl w:val="0"/>
          <w:numId w:val="7"/>
        </w:numPr>
        <w:rPr>
          <w:rFonts w:ascii="Palatino Linotype" w:hAnsi="Palatino Linotype" w:cs="Arial"/>
        </w:rPr>
      </w:pPr>
      <w:r w:rsidRPr="005F3453">
        <w:rPr>
          <w:rFonts w:ascii="Palatino" w:hAnsi="Palatino" w:cs="Arial"/>
          <w:i/>
        </w:rPr>
        <w:t>Liberated Roots</w:t>
      </w:r>
      <w:r w:rsidR="00DF3AF8" w:rsidRPr="005F3453">
        <w:rPr>
          <w:rFonts w:ascii="Palatino" w:hAnsi="Palatino" w:cs="Arial"/>
        </w:rPr>
        <w:t xml:space="preserve"> - Review to become familiar with </w:t>
      </w:r>
      <w:r w:rsidRPr="005F3453">
        <w:rPr>
          <w:rFonts w:ascii="Palatino" w:hAnsi="Palatino" w:cs="Arial"/>
        </w:rPr>
        <w:t>issues related to privilege and culturally responsive practices when engaging diverse groups in gardening.</w:t>
      </w:r>
      <w:r w:rsidR="00DF3AF8" w:rsidRPr="005F3453">
        <w:rPr>
          <w:rFonts w:ascii="Palatino" w:hAnsi="Palatino" w:cs="Arial"/>
        </w:rPr>
        <w:t xml:space="preserve"> </w:t>
      </w:r>
    </w:p>
    <w:p w14:paraId="6234BDE2" w14:textId="77777777" w:rsidR="00087F64" w:rsidRDefault="005F3453" w:rsidP="00087F64">
      <w:pPr>
        <w:pStyle w:val="ListParagraph"/>
        <w:rPr>
          <w:rFonts w:ascii="Palatino" w:hAnsi="Palatino" w:cs="Arial"/>
        </w:rPr>
      </w:pPr>
      <w:r>
        <w:rPr>
          <w:rFonts w:ascii="Palatino" w:hAnsi="Palatino" w:cs="Arial"/>
          <w:iCs/>
        </w:rPr>
        <w:t xml:space="preserve">Article </w:t>
      </w:r>
      <w:r w:rsidRPr="005F3453">
        <w:rPr>
          <w:rFonts w:ascii="Palatino" w:hAnsi="Palatino" w:cs="Arial"/>
          <w:iCs/>
        </w:rPr>
        <w:t>From:</w:t>
      </w:r>
      <w:r>
        <w:rPr>
          <w:rFonts w:ascii="Palatino" w:hAnsi="Palatino" w:cs="Arial"/>
          <w:i/>
        </w:rPr>
        <w:t xml:space="preserve">  </w:t>
      </w:r>
      <w:r>
        <w:rPr>
          <w:rFonts w:ascii="Palatino" w:hAnsi="Palatino" w:cs="Arial"/>
        </w:rPr>
        <w:t xml:space="preserve">Teaching Tolerance, </w:t>
      </w:r>
      <w:r w:rsidRPr="005F3453">
        <w:rPr>
          <w:rFonts w:ascii="Palatino" w:hAnsi="Palatino" w:cs="Arial"/>
        </w:rPr>
        <w:t xml:space="preserve">Issue 58, Spring 2018, pg. 19 </w:t>
      </w:r>
      <w:hyperlink r:id="rId7" w:history="1">
        <w:r w:rsidRPr="008A6637">
          <w:rPr>
            <w:rStyle w:val="Hyperlink"/>
            <w:rFonts w:ascii="Palatino" w:hAnsi="Palatino" w:cs="Arial"/>
          </w:rPr>
          <w:t>https://www.tolerance.org/sites/default/files/2018-01/Teaching-Tolerance-magazine-58.pdf</w:t>
        </w:r>
      </w:hyperlink>
      <w:r w:rsidR="008A6637">
        <w:rPr>
          <w:rFonts w:ascii="Palatino" w:hAnsi="Palatino" w:cs="Arial"/>
        </w:rPr>
        <w:t xml:space="preserve"> (pdf)</w:t>
      </w:r>
    </w:p>
    <w:p w14:paraId="31C8ABF5" w14:textId="452CC956" w:rsidR="00087F64" w:rsidRPr="00087F64" w:rsidRDefault="00087F64" w:rsidP="00087F64">
      <w:pPr>
        <w:pStyle w:val="ListParagraph"/>
        <w:numPr>
          <w:ilvl w:val="0"/>
          <w:numId w:val="7"/>
        </w:numPr>
        <w:rPr>
          <w:rFonts w:ascii="Palatino" w:hAnsi="Palatino" w:cs="Arial"/>
        </w:rPr>
      </w:pPr>
      <w:r w:rsidRPr="00087F64">
        <w:rPr>
          <w:rFonts w:ascii="Palatino" w:hAnsi="Palatino" w:cs="Arial"/>
          <w:bCs/>
          <w:i/>
          <w:iCs/>
        </w:rPr>
        <w:t xml:space="preserve">Top 5 Things to Know about Community Gardens </w:t>
      </w:r>
      <w:r w:rsidRPr="00087F64">
        <w:rPr>
          <w:rFonts w:ascii="Palatino" w:hAnsi="Palatino" w:cs="Arial"/>
          <w:bCs/>
        </w:rPr>
        <w:t>(pdf available in Moodle course)</w:t>
      </w:r>
    </w:p>
    <w:p w14:paraId="6B513025" w14:textId="1F20AE51" w:rsidR="005F3453" w:rsidRPr="00ED1832" w:rsidRDefault="005F3453" w:rsidP="00225BED">
      <w:pPr>
        <w:pStyle w:val="ListParagraph"/>
        <w:numPr>
          <w:ilvl w:val="0"/>
          <w:numId w:val="7"/>
        </w:numPr>
        <w:rPr>
          <w:rFonts w:ascii="Palatino Linotype" w:hAnsi="Palatino Linotype" w:cs="Arial"/>
        </w:rPr>
      </w:pPr>
      <w:r w:rsidRPr="005F3453">
        <w:rPr>
          <w:rFonts w:ascii="Palatino" w:hAnsi="Palatino" w:cs="Arial"/>
          <w:i/>
        </w:rPr>
        <w:t>The Complexities of Poverty and Hunger in New York State -</w:t>
      </w:r>
      <w:r w:rsidRPr="005F3453">
        <w:rPr>
          <w:rFonts w:ascii="Palatino" w:hAnsi="Palatino" w:cs="Arial"/>
          <w:iCs/>
        </w:rPr>
        <w:t>Poverty and hunger in New York State is a complex issue – not one that can be introduced in just a page or two! As such, our aim with this brief overview is to begin to frame this multifaceted, challenging matter, particularly for those educators who may not have entered into this arena before, and to offer some questions for sincere reflection prior to embarking on the Seed to Supper journey</w:t>
      </w:r>
      <w:r w:rsidR="00ED1832">
        <w:rPr>
          <w:rFonts w:ascii="Palatino" w:hAnsi="Palatino" w:cs="Arial"/>
          <w:iCs/>
        </w:rPr>
        <w:t xml:space="preserve"> (pdf available in Moodle course)</w:t>
      </w:r>
    </w:p>
    <w:p w14:paraId="7779621C" w14:textId="11A99068" w:rsidR="005F3453" w:rsidRPr="00ED1832" w:rsidRDefault="005F3453" w:rsidP="00225BED">
      <w:pPr>
        <w:pStyle w:val="ListParagraph"/>
        <w:numPr>
          <w:ilvl w:val="0"/>
          <w:numId w:val="12"/>
        </w:numPr>
        <w:rPr>
          <w:rFonts w:ascii="Palatino" w:hAnsi="Palatino" w:cs="Arial"/>
          <w:bCs/>
        </w:rPr>
      </w:pPr>
      <w:r w:rsidRPr="00ED1832">
        <w:rPr>
          <w:rFonts w:ascii="Palatino" w:hAnsi="Palatino" w:cs="Arial"/>
          <w:bCs/>
          <w:i/>
          <w:iCs/>
        </w:rPr>
        <w:lastRenderedPageBreak/>
        <w:t>The Seed to Supper Program and Its Effect on Low-Income Beginning Gardeners in Oregon</w:t>
      </w:r>
      <w:r w:rsidRPr="00ED1832">
        <w:rPr>
          <w:rFonts w:ascii="Palatino" w:hAnsi="Palatino" w:cs="Arial"/>
          <w:bCs/>
        </w:rPr>
        <w:t xml:space="preserve"> -  Review this Journal of Extension Article to understand the potential benefits of Seed to Supper from its origins in Oregon, such as  program participants reducing their grocery bills as a result of growing their own food and eating more fruits and vegetables than usual during the growing season</w:t>
      </w:r>
      <w:r w:rsidR="00ED1832" w:rsidRPr="00ED1832">
        <w:rPr>
          <w:rFonts w:ascii="Palatino" w:hAnsi="Palatino" w:cs="Arial"/>
          <w:bCs/>
        </w:rPr>
        <w:t>:</w:t>
      </w:r>
    </w:p>
    <w:p w14:paraId="3115A672" w14:textId="6C5CC535" w:rsidR="00ED1832" w:rsidRPr="008A6637" w:rsidRDefault="00ED1832" w:rsidP="00ED1832">
      <w:pPr>
        <w:pStyle w:val="ListParagraph"/>
        <w:rPr>
          <w:rStyle w:val="Hyperlink"/>
          <w:rFonts w:ascii="Palatino" w:hAnsi="Palatino" w:cs="Arial"/>
          <w:bCs/>
        </w:rPr>
      </w:pPr>
      <w:r w:rsidRPr="00ED1832">
        <w:rPr>
          <w:rFonts w:ascii="Palatino" w:hAnsi="Palatino" w:cs="Arial"/>
          <w:bCs/>
        </w:rPr>
        <w:t xml:space="preserve">From Journal of Extension, June 2017, Volume 55:  </w:t>
      </w:r>
      <w:r w:rsidR="008A6637">
        <w:rPr>
          <w:rFonts w:ascii="Palatino" w:hAnsi="Palatino" w:cs="Arial"/>
          <w:bCs/>
        </w:rPr>
        <w:fldChar w:fldCharType="begin"/>
      </w:r>
      <w:r w:rsidR="008A6637">
        <w:rPr>
          <w:rFonts w:ascii="Palatino" w:hAnsi="Palatino" w:cs="Arial"/>
          <w:bCs/>
        </w:rPr>
        <w:instrText xml:space="preserve"> HYPERLINK "https://www.joe.org/joe/2017june/pdf/JOE_v55_3iw6.pdf" </w:instrText>
      </w:r>
      <w:r w:rsidR="008A6637">
        <w:rPr>
          <w:rFonts w:ascii="Palatino" w:hAnsi="Palatino" w:cs="Arial"/>
          <w:bCs/>
        </w:rPr>
        <w:fldChar w:fldCharType="separate"/>
      </w:r>
      <w:r w:rsidRPr="008A6637">
        <w:rPr>
          <w:rStyle w:val="Hyperlink"/>
          <w:rFonts w:ascii="Palatino" w:hAnsi="Palatino" w:cs="Arial"/>
          <w:bCs/>
        </w:rPr>
        <w:t>https://www.joe.org/joe/2017june/pdf/JOE_v55_3iw6.pdf</w:t>
      </w:r>
    </w:p>
    <w:p w14:paraId="40759913" w14:textId="77777777" w:rsidR="00ED2ADA" w:rsidRDefault="008A6637" w:rsidP="00ED2ADA">
      <w:pPr>
        <w:ind w:left="360"/>
      </w:pPr>
      <w:r>
        <w:fldChar w:fldCharType="end"/>
      </w:r>
    </w:p>
    <w:p w14:paraId="56701821" w14:textId="18098665" w:rsidR="00ED2ADA" w:rsidRPr="00ED2ADA" w:rsidRDefault="00ED2ADA" w:rsidP="00ED2ADA">
      <w:pPr>
        <w:pStyle w:val="ListParagraph"/>
        <w:numPr>
          <w:ilvl w:val="0"/>
          <w:numId w:val="12"/>
        </w:numPr>
        <w:rPr>
          <w:rFonts w:ascii="Times New Roman" w:hAnsi="Times New Roman" w:cs="Times New Roman"/>
        </w:rPr>
      </w:pPr>
      <w:r w:rsidRPr="00ED2ADA">
        <w:rPr>
          <w:rFonts w:ascii="Palatino" w:hAnsi="Palatino" w:cs="Arial"/>
          <w:bCs/>
          <w:i/>
          <w:iCs/>
        </w:rPr>
        <w:t xml:space="preserve">Core Competencies for Seed to Supper Facilitators </w:t>
      </w:r>
      <w:r w:rsidRPr="00ED2ADA">
        <w:rPr>
          <w:rFonts w:ascii="Palatino" w:hAnsi="Palatino" w:cs="Arial"/>
          <w:bCs/>
        </w:rPr>
        <w:t>- Working with vulnerable populations requires a unique set of competencies – those skills, knowledge and abilities, as well as the “inner ground” necessary for working in community. Review this planning sheet to reflect on how you can build a robust team of facilitators as you build your NYS Seed to Supper program. (pdf available in Moodle course)</w:t>
      </w:r>
    </w:p>
    <w:p w14:paraId="19D82884" w14:textId="074AAA33" w:rsidR="00AC3C36" w:rsidRDefault="00AC3C36" w:rsidP="00502A05">
      <w:pPr>
        <w:pStyle w:val="ListParagraph"/>
        <w:numPr>
          <w:ilvl w:val="0"/>
          <w:numId w:val="12"/>
        </w:numPr>
        <w:rPr>
          <w:rFonts w:ascii="Palatino" w:hAnsi="Palatino" w:cs="Arial"/>
          <w:bCs/>
        </w:rPr>
      </w:pPr>
      <w:r w:rsidRPr="00AC3C36">
        <w:rPr>
          <w:rFonts w:ascii="Palatino" w:hAnsi="Palatino" w:cs="Arial"/>
          <w:bCs/>
          <w:i/>
          <w:iCs/>
        </w:rPr>
        <w:t xml:space="preserve">NYS Seed to Supper Program: Roles and Responsibilities - </w:t>
      </w:r>
      <w:r w:rsidRPr="00AC3C36">
        <w:rPr>
          <w:rFonts w:ascii="Palatino" w:hAnsi="Palatino" w:cs="Arial"/>
          <w:bCs/>
        </w:rPr>
        <w:t xml:space="preserve">Review the Garden Educator role that Master Gardener Volunteers may fill in this overview </w:t>
      </w:r>
      <w:r>
        <w:rPr>
          <w:rFonts w:ascii="Palatino" w:hAnsi="Palatino" w:cs="Arial"/>
          <w:bCs/>
        </w:rPr>
        <w:t xml:space="preserve">of the </w:t>
      </w:r>
      <w:r w:rsidRPr="00AC3C36">
        <w:rPr>
          <w:rFonts w:ascii="Palatino" w:hAnsi="Palatino" w:cs="Arial"/>
          <w:bCs/>
        </w:rPr>
        <w:t xml:space="preserve">communities and relationships </w:t>
      </w:r>
      <w:r>
        <w:rPr>
          <w:rFonts w:ascii="Palatino" w:hAnsi="Palatino" w:cs="Arial"/>
          <w:bCs/>
        </w:rPr>
        <w:t>at</w:t>
      </w:r>
      <w:r w:rsidRPr="00AC3C36">
        <w:rPr>
          <w:rFonts w:ascii="Palatino" w:hAnsi="Palatino" w:cs="Arial"/>
          <w:bCs/>
        </w:rPr>
        <w:t xml:space="preserve"> the core of the NYS Seed to Supper (S2S) program</w:t>
      </w:r>
      <w:r>
        <w:rPr>
          <w:rFonts w:ascii="Palatino" w:hAnsi="Palatino" w:cs="Arial"/>
          <w:bCs/>
        </w:rPr>
        <w:t xml:space="preserve"> (pdf available in Moodle course)</w:t>
      </w:r>
    </w:p>
    <w:p w14:paraId="686D0A0F" w14:textId="7510F4C2" w:rsidR="00FA5CF8" w:rsidRPr="00502A05" w:rsidRDefault="00FA5CF8" w:rsidP="00ED2ADA">
      <w:pPr>
        <w:pStyle w:val="ListParagraph"/>
        <w:rPr>
          <w:rFonts w:ascii="Palatino" w:hAnsi="Palatino" w:cs="Arial"/>
          <w:bCs/>
        </w:rPr>
      </w:pPr>
      <w:bookmarkStart w:id="1" w:name="_GoBack"/>
      <w:bookmarkEnd w:id="1"/>
    </w:p>
    <w:p w14:paraId="052E4EFA" w14:textId="77777777" w:rsidR="00FA5CF8" w:rsidRDefault="00FA5CF8" w:rsidP="00AC3C36">
      <w:pPr>
        <w:rPr>
          <w:rFonts w:ascii="Palatino" w:hAnsi="Palatino" w:cs="Arial"/>
        </w:rPr>
      </w:pPr>
    </w:p>
    <w:p w14:paraId="6459840A" w14:textId="5A94452A" w:rsidR="00ED1832" w:rsidRPr="00AC3C36" w:rsidRDefault="00ED1832" w:rsidP="00AC3C36">
      <w:pPr>
        <w:rPr>
          <w:rFonts w:ascii="Palatino" w:hAnsi="Palatino" w:cs="Arial"/>
          <w:bCs/>
        </w:rPr>
      </w:pPr>
      <w:r w:rsidRPr="00AC3C36">
        <w:rPr>
          <w:rFonts w:ascii="Palatino" w:hAnsi="Palatino" w:cs="Arial"/>
        </w:rPr>
        <w:t>WATCH:</w:t>
      </w:r>
    </w:p>
    <w:p w14:paraId="2D75B4EE" w14:textId="37B3C8E8" w:rsidR="005F3453" w:rsidRPr="00790F6D" w:rsidRDefault="00AC3C36" w:rsidP="00AC3C36">
      <w:pPr>
        <w:pStyle w:val="ListParagraph"/>
        <w:numPr>
          <w:ilvl w:val="0"/>
          <w:numId w:val="12"/>
        </w:numPr>
        <w:rPr>
          <w:rStyle w:val="Hyperlink"/>
          <w:rFonts w:ascii="Palatino" w:hAnsi="Palatino" w:cs="Arial"/>
          <w:bCs/>
          <w:color w:val="auto"/>
          <w:u w:val="none"/>
        </w:rPr>
      </w:pPr>
      <w:r w:rsidRPr="00AC3C36">
        <w:rPr>
          <w:rFonts w:ascii="Palatino" w:hAnsi="Palatino" w:cs="Arial"/>
          <w:bCs/>
          <w:i/>
          <w:iCs/>
        </w:rPr>
        <w:t xml:space="preserve">Introduction:  Seed to Supper - </w:t>
      </w:r>
      <w:r w:rsidRPr="00AC3C36">
        <w:rPr>
          <w:rFonts w:ascii="Palatino" w:hAnsi="Palatino" w:cs="Arial"/>
          <w:bCs/>
        </w:rPr>
        <w:t>An overview of the program elements</w:t>
      </w:r>
      <w:r>
        <w:rPr>
          <w:rFonts w:ascii="Palatino" w:hAnsi="Palatino" w:cs="Arial"/>
          <w:bCs/>
        </w:rPr>
        <w:t>:</w:t>
      </w:r>
      <w:r w:rsidRPr="00AC3C36">
        <w:rPr>
          <w:rFonts w:ascii="Palatino" w:hAnsi="Palatino" w:cs="Arial"/>
          <w:bCs/>
        </w:rPr>
        <w:t xml:space="preserve">  </w:t>
      </w:r>
      <w:hyperlink r:id="rId8" w:history="1">
        <w:r w:rsidRPr="00AC3C36">
          <w:rPr>
            <w:rStyle w:val="Hyperlink"/>
            <w:rFonts w:ascii="Palatino" w:hAnsi="Palatino" w:cs="Arial"/>
            <w:bCs/>
          </w:rPr>
          <w:t>https://youtu.be/6n8F8yB74uE</w:t>
        </w:r>
      </w:hyperlink>
    </w:p>
    <w:p w14:paraId="3C54F376" w14:textId="679C18C9" w:rsidR="00790F6D" w:rsidRPr="00790F6D" w:rsidRDefault="00ED2ADA" w:rsidP="00790F6D">
      <w:pPr>
        <w:pStyle w:val="ListParagraph"/>
        <w:numPr>
          <w:ilvl w:val="0"/>
          <w:numId w:val="12"/>
        </w:numPr>
        <w:rPr>
          <w:rFonts w:ascii="Palatino" w:hAnsi="Palatino" w:cs="Arial"/>
          <w:bCs/>
        </w:rPr>
      </w:pPr>
      <w:hyperlink r:id="rId9" w:history="1">
        <w:r w:rsidR="00790F6D" w:rsidRPr="00790F6D">
          <w:rPr>
            <w:rStyle w:val="Hyperlink"/>
            <w:rFonts w:ascii="Palatino" w:hAnsi="Palatino" w:cs="Arial"/>
            <w:bCs/>
          </w:rPr>
          <w:t>Chimamanda Ngozi Adichie: The Danger of a Single Story</w:t>
        </w:r>
      </w:hyperlink>
    </w:p>
    <w:p w14:paraId="072F4680" w14:textId="77777777" w:rsidR="00790F6D" w:rsidRPr="00790F6D" w:rsidRDefault="00790F6D" w:rsidP="00790F6D">
      <w:pPr>
        <w:rPr>
          <w:rFonts w:ascii="Palatino" w:hAnsi="Palatino" w:cs="Arial"/>
          <w:bCs/>
        </w:rPr>
      </w:pPr>
    </w:p>
    <w:p w14:paraId="64C2C795" w14:textId="1E1F2FB3" w:rsidR="00244CC0" w:rsidRPr="005F3453" w:rsidRDefault="00244CC0" w:rsidP="005F3453">
      <w:pPr>
        <w:rPr>
          <w:rFonts w:ascii="Palatino" w:hAnsi="Palatino" w:cs="Arial"/>
        </w:rPr>
      </w:pPr>
      <w:r w:rsidRPr="005F3453">
        <w:rPr>
          <w:rFonts w:ascii="Palatino" w:hAnsi="Palatino" w:cs="Arial"/>
        </w:rPr>
        <w:t>DO:</w:t>
      </w:r>
    </w:p>
    <w:p w14:paraId="33D4C06E" w14:textId="758C4E5E" w:rsidR="00AC3C36" w:rsidRPr="002C56D4" w:rsidRDefault="004F6993" w:rsidP="00225BED">
      <w:pPr>
        <w:pStyle w:val="ListParagraph"/>
        <w:numPr>
          <w:ilvl w:val="0"/>
          <w:numId w:val="9"/>
        </w:numPr>
        <w:rPr>
          <w:rFonts w:ascii="Palatino" w:hAnsi="Palatino" w:cs="Arial"/>
        </w:rPr>
      </w:pPr>
      <w:r w:rsidRPr="006F2A26">
        <w:rPr>
          <w:rFonts w:ascii="Palatino" w:hAnsi="Palatino" w:cs="Arial"/>
          <w:b/>
        </w:rPr>
        <w:t xml:space="preserve">One to several days before class </w:t>
      </w:r>
      <w:r w:rsidR="006F2A26">
        <w:rPr>
          <w:rFonts w:ascii="Palatino" w:hAnsi="Palatino" w:cs="Arial"/>
          <w:bCs/>
        </w:rPr>
        <w:t xml:space="preserve">get familiar with some of the </w:t>
      </w:r>
      <w:r w:rsidR="007317ED">
        <w:rPr>
          <w:rFonts w:ascii="Palatino" w:hAnsi="Palatino" w:cs="Arial"/>
          <w:bCs/>
        </w:rPr>
        <w:t>activities surrounding cultural sensitivity in the garden:</w:t>
      </w:r>
    </w:p>
    <w:p w14:paraId="5E89AD1E" w14:textId="77D15B9D" w:rsidR="002C56D4" w:rsidRDefault="007317ED" w:rsidP="002C56D4">
      <w:pPr>
        <w:pStyle w:val="ListParagraph"/>
        <w:numPr>
          <w:ilvl w:val="1"/>
          <w:numId w:val="9"/>
        </w:numPr>
        <w:rPr>
          <w:rFonts w:ascii="Palatino" w:hAnsi="Palatino" w:cs="Arial"/>
        </w:rPr>
      </w:pPr>
      <w:r>
        <w:rPr>
          <w:rFonts w:ascii="Palatino" w:hAnsi="Palatino" w:cs="Arial"/>
        </w:rPr>
        <w:t xml:space="preserve">Vegetable Matching Activity:  </w:t>
      </w:r>
      <w:hyperlink r:id="rId10" w:history="1">
        <w:r w:rsidRPr="007317ED">
          <w:rPr>
            <w:rStyle w:val="Hyperlink"/>
            <w:rFonts w:ascii="Palatino" w:hAnsi="Palatino" w:cs="Arial"/>
          </w:rPr>
          <w:t>https://cornell.box.com/s/qp5euxu67xai1lcq4hdydaan3wyt2e3d</w:t>
        </w:r>
      </w:hyperlink>
    </w:p>
    <w:p w14:paraId="46799AF7" w14:textId="135DB807" w:rsidR="007317ED" w:rsidRDefault="007317ED" w:rsidP="002C56D4">
      <w:pPr>
        <w:pStyle w:val="ListParagraph"/>
        <w:numPr>
          <w:ilvl w:val="1"/>
          <w:numId w:val="9"/>
        </w:numPr>
        <w:rPr>
          <w:rFonts w:ascii="Palatino" w:hAnsi="Palatino" w:cs="Arial"/>
        </w:rPr>
      </w:pPr>
      <w:r>
        <w:rPr>
          <w:rFonts w:ascii="Palatino" w:hAnsi="Palatino" w:cs="Arial"/>
        </w:rPr>
        <w:t>Insensitive Statements:</w:t>
      </w:r>
    </w:p>
    <w:p w14:paraId="03C5D7F8" w14:textId="254709C6" w:rsidR="007317ED" w:rsidRDefault="00ED2ADA" w:rsidP="007317ED">
      <w:pPr>
        <w:pStyle w:val="ListParagraph"/>
        <w:ind w:left="1440"/>
        <w:rPr>
          <w:rFonts w:ascii="Palatino" w:hAnsi="Palatino" w:cs="Arial"/>
        </w:rPr>
      </w:pPr>
      <w:hyperlink r:id="rId11" w:history="1">
        <w:r w:rsidR="007317ED" w:rsidRPr="007317ED">
          <w:rPr>
            <w:rStyle w:val="Hyperlink"/>
            <w:rFonts w:ascii="Palatino" w:hAnsi="Palatino" w:cs="Arial"/>
          </w:rPr>
          <w:t>https://cornell.box.com/s/mwbp9s76etw9muujzrzveekj7s4cfddu</w:t>
        </w:r>
      </w:hyperlink>
    </w:p>
    <w:p w14:paraId="08A940FE" w14:textId="7D975F15" w:rsidR="00AC3C36" w:rsidRDefault="00AC3C36" w:rsidP="00AC3C36">
      <w:pPr>
        <w:rPr>
          <w:rFonts w:ascii="Palatino" w:hAnsi="Palatino" w:cs="Arial"/>
        </w:rPr>
      </w:pPr>
    </w:p>
    <w:p w14:paraId="3327993F" w14:textId="77777777" w:rsidR="001F2596" w:rsidRDefault="001F2596" w:rsidP="00AC3C36">
      <w:pPr>
        <w:rPr>
          <w:rFonts w:ascii="Palatino" w:hAnsi="Palatino" w:cs="Arial"/>
        </w:rPr>
      </w:pPr>
    </w:p>
    <w:p w14:paraId="63E2B1E4" w14:textId="309CC11D" w:rsidR="00DF3AF8" w:rsidRPr="00AC3C36" w:rsidRDefault="00DF3AF8" w:rsidP="00AC3C36">
      <w:pPr>
        <w:rPr>
          <w:rFonts w:ascii="Palatino" w:hAnsi="Palatino" w:cs="Arial"/>
        </w:rPr>
      </w:pPr>
      <w:r w:rsidRPr="00AC3C36">
        <w:rPr>
          <w:rFonts w:ascii="Palatino" w:hAnsi="Palatino" w:cs="Arial"/>
        </w:rPr>
        <w:t>THINK:</w:t>
      </w:r>
    </w:p>
    <w:p w14:paraId="0236A516" w14:textId="2274613C" w:rsidR="00ED6D89" w:rsidRPr="00ED6D89" w:rsidRDefault="00ED6D89" w:rsidP="00225BED">
      <w:pPr>
        <w:pStyle w:val="ListParagraph"/>
        <w:numPr>
          <w:ilvl w:val="0"/>
          <w:numId w:val="9"/>
        </w:numPr>
        <w:rPr>
          <w:rFonts w:ascii="Palatino" w:hAnsi="Palatino" w:cs="Arial"/>
        </w:rPr>
      </w:pPr>
      <w:r w:rsidRPr="00ED6D89">
        <w:rPr>
          <w:rFonts w:ascii="Palatino" w:hAnsi="Palatino" w:cs="Arial"/>
        </w:rPr>
        <w:t xml:space="preserve">What new ideas did you learn about when thinking through working with Group Gardens </w:t>
      </w:r>
      <w:r w:rsidR="00652F50">
        <w:rPr>
          <w:rFonts w:ascii="Palatino" w:hAnsi="Palatino" w:cs="Arial"/>
        </w:rPr>
        <w:t xml:space="preserve">and Seed to Supper, </w:t>
      </w:r>
      <w:r w:rsidRPr="00ED6D89">
        <w:rPr>
          <w:rFonts w:ascii="Palatino" w:hAnsi="Palatino" w:cs="Arial"/>
        </w:rPr>
        <w:t>and issues related to community tolerance and privilege?  Where do you need support in your gardening outreach?</w:t>
      </w:r>
    </w:p>
    <w:p w14:paraId="48CD6D23" w14:textId="77777777" w:rsidR="00ED6D89" w:rsidRPr="00DA0CF5" w:rsidRDefault="00ED6D89" w:rsidP="00DF3AF8">
      <w:pPr>
        <w:rPr>
          <w:rFonts w:ascii="Palatino" w:hAnsi="Palatino" w:cs="Arial"/>
          <w:i/>
        </w:rPr>
      </w:pPr>
    </w:p>
    <w:p w14:paraId="164BEE78" w14:textId="135691F8" w:rsidR="00DF3AF8" w:rsidRPr="00DA0CF5"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DA0CF5">
        <w:rPr>
          <w:rFonts w:ascii="Palatino" w:hAnsi="Palatino"/>
          <w:b/>
          <w:bCs/>
          <w:sz w:val="32"/>
          <w:szCs w:val="32"/>
        </w:rPr>
        <w:lastRenderedPageBreak/>
        <w:t>Opening and Introduction</w:t>
      </w:r>
      <w:r w:rsidR="004F6993" w:rsidRPr="00DA0CF5">
        <w:rPr>
          <w:rFonts w:ascii="Palatino" w:hAnsi="Palatino"/>
          <w:b/>
          <w:bCs/>
          <w:sz w:val="32"/>
          <w:szCs w:val="32"/>
        </w:rPr>
        <w:t xml:space="preserve"> </w:t>
      </w:r>
    </w:p>
    <w:p w14:paraId="7A082F8E" w14:textId="77777777" w:rsidR="00DF3AF8" w:rsidRPr="00DA0CF5" w:rsidRDefault="00DF3AF8" w:rsidP="00225BED">
      <w:pPr>
        <w:pStyle w:val="ListParagraph"/>
        <w:numPr>
          <w:ilvl w:val="0"/>
          <w:numId w:val="1"/>
        </w:numPr>
        <w:ind w:left="720"/>
        <w:rPr>
          <w:rFonts w:ascii="Palatino" w:hAnsi="Palatino" w:cs="Times New Roman"/>
        </w:rPr>
      </w:pPr>
      <w:r w:rsidRPr="00DA0CF5">
        <w:rPr>
          <w:rFonts w:ascii="Palatino" w:hAnsi="Palatino" w:cs="Times New Roman"/>
        </w:rPr>
        <w:t>Facilitator reviews housekeeping, ground rules, learning objectives, and class flow.</w:t>
      </w:r>
    </w:p>
    <w:p w14:paraId="2715631B" w14:textId="77777777" w:rsidR="00DF3AF8" w:rsidRPr="00DA0CF5"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DA0CF5">
        <w:rPr>
          <w:rFonts w:ascii="Palatino" w:hAnsi="Palatino"/>
          <w:b/>
          <w:bCs/>
          <w:sz w:val="32"/>
          <w:szCs w:val="32"/>
        </w:rPr>
        <w:t>Reconnect</w:t>
      </w:r>
    </w:p>
    <w:p w14:paraId="3FF4BEB8" w14:textId="6D6FD005" w:rsidR="00DF3AF8" w:rsidRPr="00DA0CF5" w:rsidRDefault="00DF3AF8" w:rsidP="00225BED">
      <w:pPr>
        <w:pStyle w:val="ListParagraph"/>
        <w:numPr>
          <w:ilvl w:val="0"/>
          <w:numId w:val="2"/>
        </w:numPr>
        <w:ind w:left="720"/>
        <w:rPr>
          <w:rFonts w:ascii="Palatino" w:hAnsi="Palatino" w:cs="Times New Roman"/>
        </w:rPr>
      </w:pPr>
      <w:r w:rsidRPr="00DA0CF5">
        <w:rPr>
          <w:rFonts w:ascii="Palatino" w:hAnsi="Palatino" w:cs="Times New Roman"/>
        </w:rPr>
        <w:t>Partner up</w:t>
      </w:r>
      <w:r w:rsidR="00E938FD" w:rsidRPr="00DA0CF5">
        <w:rPr>
          <w:rFonts w:ascii="Palatino" w:hAnsi="Palatino" w:cs="Times New Roman"/>
        </w:rPr>
        <w:t xml:space="preserve"> to</w:t>
      </w:r>
      <w:r w:rsidRPr="00DA0CF5">
        <w:rPr>
          <w:rFonts w:ascii="Palatino" w:hAnsi="Palatino" w:cs="Times New Roman"/>
        </w:rPr>
        <w:t xml:space="preserve"> discuss the question listed under </w:t>
      </w:r>
      <w:r w:rsidR="00E938FD" w:rsidRPr="00DA0CF5">
        <w:rPr>
          <w:rFonts w:ascii="Palatino" w:hAnsi="Palatino" w:cs="Times New Roman"/>
        </w:rPr>
        <w:t xml:space="preserve">the pre-work </w:t>
      </w:r>
      <w:r w:rsidRPr="00DA0CF5">
        <w:rPr>
          <w:rFonts w:ascii="Palatino" w:hAnsi="Palatino" w:cs="Times New Roman"/>
        </w:rPr>
        <w:t>THINK</w:t>
      </w:r>
      <w:r w:rsidR="00E938FD" w:rsidRPr="00DA0CF5">
        <w:rPr>
          <w:rFonts w:ascii="Palatino" w:hAnsi="Palatino" w:cs="Times New Roman"/>
        </w:rPr>
        <w:t xml:space="preserve"> prompt on </w:t>
      </w:r>
      <w:r w:rsidR="00DA0CF5" w:rsidRPr="00DA0CF5">
        <w:rPr>
          <w:rFonts w:ascii="Palatino" w:hAnsi="Palatino" w:cs="Times New Roman"/>
        </w:rPr>
        <w:t>page 2</w:t>
      </w:r>
    </w:p>
    <w:p w14:paraId="0014CE1E" w14:textId="33C5299E" w:rsidR="00BB1D40" w:rsidRPr="00DA0CF5" w:rsidRDefault="00652F50" w:rsidP="00BB1D40">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DA0CF5">
        <w:rPr>
          <w:rFonts w:ascii="Palatino" w:hAnsi="Palatino"/>
          <w:b/>
          <w:sz w:val="32"/>
          <w:szCs w:val="32"/>
        </w:rPr>
        <w:t>Community Gardens</w:t>
      </w:r>
    </w:p>
    <w:p w14:paraId="5BE9CBC2" w14:textId="45A51B6B" w:rsidR="00BB1D40" w:rsidRPr="00DA0CF5" w:rsidRDefault="00BB1D40" w:rsidP="00225BED">
      <w:pPr>
        <w:pStyle w:val="ListParagraph"/>
        <w:numPr>
          <w:ilvl w:val="0"/>
          <w:numId w:val="2"/>
        </w:numPr>
        <w:rPr>
          <w:rFonts w:ascii="Palatino" w:hAnsi="Palatino" w:cs="Times New Roman"/>
        </w:rPr>
      </w:pPr>
      <w:r w:rsidRPr="00DA0CF5">
        <w:rPr>
          <w:rFonts w:ascii="Palatino" w:hAnsi="Palatino" w:cs="Times New Roman"/>
        </w:rPr>
        <w:t>Listen to presentation.</w:t>
      </w:r>
    </w:p>
    <w:p w14:paraId="333AB150" w14:textId="3768CCE9" w:rsidR="00BB1D40" w:rsidRPr="00DA0CF5" w:rsidRDefault="00652F50" w:rsidP="00BB1D40">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DA0CF5">
        <w:rPr>
          <w:rFonts w:ascii="Palatino" w:hAnsi="Palatino"/>
          <w:b/>
          <w:sz w:val="32"/>
          <w:szCs w:val="32"/>
        </w:rPr>
        <w:t>Why Engage Group Gardens?</w:t>
      </w:r>
      <w:r w:rsidR="00BB1D40" w:rsidRPr="00DA0CF5">
        <w:rPr>
          <w:rFonts w:ascii="Palatino" w:hAnsi="Palatino"/>
          <w:b/>
          <w:sz w:val="32"/>
          <w:szCs w:val="32"/>
        </w:rPr>
        <w:t xml:space="preserve"> Activity Discussion</w:t>
      </w:r>
    </w:p>
    <w:p w14:paraId="5917B4DF" w14:textId="4A89E341" w:rsidR="00BB1D40" w:rsidRPr="00DA0CF5" w:rsidRDefault="00BB1D40" w:rsidP="00225BED">
      <w:pPr>
        <w:pStyle w:val="ListParagraph"/>
        <w:numPr>
          <w:ilvl w:val="0"/>
          <w:numId w:val="2"/>
        </w:numPr>
        <w:rPr>
          <w:rFonts w:ascii="Palatino" w:hAnsi="Palatino" w:cs="Times New Roman"/>
        </w:rPr>
      </w:pPr>
      <w:r w:rsidRPr="00DA0CF5">
        <w:rPr>
          <w:rFonts w:ascii="Palatino" w:hAnsi="Palatino" w:cs="Times New Roman"/>
        </w:rPr>
        <w:t xml:space="preserve">Engage in small group activity and whole group discussion. </w:t>
      </w:r>
      <w:r w:rsidRPr="00DA0CF5">
        <w:rPr>
          <w:rFonts w:ascii="Palatino" w:hAnsi="Palatino"/>
          <w:bCs/>
        </w:rPr>
        <w:t>Having use of tablets, laptops, or smartphones is needed for this activity.</w:t>
      </w:r>
    </w:p>
    <w:p w14:paraId="26E021EF" w14:textId="3F53A04C" w:rsidR="00652F50" w:rsidRPr="00DA0CF5" w:rsidRDefault="00652F50" w:rsidP="00225BED">
      <w:pPr>
        <w:pStyle w:val="ListParagraph"/>
        <w:numPr>
          <w:ilvl w:val="0"/>
          <w:numId w:val="2"/>
        </w:numPr>
        <w:rPr>
          <w:rFonts w:ascii="Palatino" w:hAnsi="Palatino" w:cs="Times New Roman"/>
        </w:rPr>
      </w:pPr>
      <w:r w:rsidRPr="00DA0CF5">
        <w:rPr>
          <w:rFonts w:ascii="Palatino" w:hAnsi="Palatino" w:cs="Times New Roman"/>
        </w:rPr>
        <w:t>Review the two pre-work readings in the context of group gardens and give examples of equitable engagement verses equality in garden education.</w:t>
      </w:r>
    </w:p>
    <w:p w14:paraId="48E3A115" w14:textId="1D8E15FE" w:rsidR="00DF3AF8" w:rsidRPr="00DA0CF5" w:rsidRDefault="00DA0CF5"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DA0CF5">
        <w:rPr>
          <w:rFonts w:ascii="Palatino" w:hAnsi="Palatino"/>
          <w:b/>
          <w:sz w:val="32"/>
          <w:szCs w:val="32"/>
        </w:rPr>
        <w:t xml:space="preserve">Group Garden </w:t>
      </w:r>
      <w:r w:rsidR="001F2596">
        <w:rPr>
          <w:rFonts w:ascii="Palatino" w:hAnsi="Palatino"/>
          <w:b/>
          <w:sz w:val="32"/>
          <w:szCs w:val="32"/>
        </w:rPr>
        <w:t xml:space="preserve">Insensitive Statements </w:t>
      </w:r>
      <w:r w:rsidR="00DF3AF8" w:rsidRPr="00DA0CF5">
        <w:rPr>
          <w:rFonts w:ascii="Palatino" w:hAnsi="Palatino"/>
          <w:b/>
          <w:sz w:val="32"/>
          <w:szCs w:val="32"/>
        </w:rPr>
        <w:t>Activity</w:t>
      </w:r>
    </w:p>
    <w:p w14:paraId="5FA76BFB" w14:textId="77777777" w:rsidR="00DF3AF8" w:rsidRPr="00DA0CF5" w:rsidRDefault="00DF3AF8" w:rsidP="00225BED">
      <w:pPr>
        <w:pStyle w:val="ListParagraph"/>
        <w:numPr>
          <w:ilvl w:val="0"/>
          <w:numId w:val="3"/>
        </w:numPr>
        <w:ind w:left="720"/>
        <w:rPr>
          <w:rFonts w:ascii="Palatino" w:hAnsi="Palatino" w:cs="Times New Roman"/>
        </w:rPr>
      </w:pPr>
      <w:r w:rsidRPr="00DA0CF5">
        <w:rPr>
          <w:rFonts w:ascii="Palatino" w:hAnsi="Palatino" w:cs="Times New Roman"/>
        </w:rPr>
        <w:t>Facilitator leads participants through group activity.</w:t>
      </w:r>
    </w:p>
    <w:p w14:paraId="34E675B8" w14:textId="20D11AB2" w:rsidR="00DF3AF8" w:rsidRPr="00DA0CF5" w:rsidRDefault="00DA0CF5"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DA0CF5">
        <w:rPr>
          <w:rFonts w:ascii="Palatino" w:hAnsi="Palatino"/>
          <w:b/>
          <w:sz w:val="32"/>
          <w:szCs w:val="32"/>
        </w:rPr>
        <w:t>New York State Seed to Supper</w:t>
      </w:r>
    </w:p>
    <w:p w14:paraId="6AE1216B" w14:textId="0AE289BC" w:rsidR="00BB1D40" w:rsidRPr="00DA0CF5" w:rsidRDefault="00DF3AF8" w:rsidP="00225BED">
      <w:pPr>
        <w:pStyle w:val="ListParagraph"/>
        <w:numPr>
          <w:ilvl w:val="0"/>
          <w:numId w:val="4"/>
        </w:numPr>
        <w:ind w:left="720"/>
        <w:rPr>
          <w:rFonts w:ascii="Palatino" w:hAnsi="Palatino" w:cs="Times New Roman"/>
        </w:rPr>
      </w:pPr>
      <w:r w:rsidRPr="00DA0CF5">
        <w:rPr>
          <w:rFonts w:ascii="Palatino" w:hAnsi="Palatino" w:cs="Times New Roman"/>
        </w:rPr>
        <w:t xml:space="preserve">Participants </w:t>
      </w:r>
      <w:r w:rsidR="00087F64">
        <w:rPr>
          <w:rFonts w:ascii="Palatino" w:hAnsi="Palatino" w:cs="Times New Roman"/>
        </w:rPr>
        <w:t>listen to presentation and reflect on partnership organizations to engage in Seed to Supper.</w:t>
      </w:r>
    </w:p>
    <w:p w14:paraId="6F037D55" w14:textId="77777777" w:rsidR="00DF3AF8" w:rsidRPr="00954C5B"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794B83">
        <w:rPr>
          <w:rFonts w:ascii="Palatino" w:hAnsi="Palatino"/>
          <w:b/>
          <w:sz w:val="32"/>
          <w:szCs w:val="32"/>
        </w:rPr>
        <w:t>Conclusions</w:t>
      </w:r>
    </w:p>
    <w:p w14:paraId="73EC1F7C" w14:textId="77777777" w:rsidR="00DF3AF8" w:rsidRPr="007A1995" w:rsidRDefault="00DF3AF8" w:rsidP="00225BED">
      <w:pPr>
        <w:pStyle w:val="ListParagraph"/>
        <w:numPr>
          <w:ilvl w:val="0"/>
          <w:numId w:val="5"/>
        </w:numPr>
        <w:ind w:left="720"/>
        <w:rPr>
          <w:rFonts w:ascii="Palatino" w:hAnsi="Palatino" w:cs="Times New Roman"/>
          <w:bCs/>
        </w:rPr>
      </w:pPr>
      <w:r w:rsidRPr="002A573D">
        <w:rPr>
          <w:rFonts w:ascii="Palatino" w:hAnsi="Palatino" w:cs="Times New Roman"/>
        </w:rPr>
        <w:t>Facilitator le</w:t>
      </w:r>
      <w:r>
        <w:rPr>
          <w:rFonts w:ascii="Palatino" w:hAnsi="Palatino" w:cs="Times New Roman"/>
        </w:rPr>
        <w:t>a</w:t>
      </w:r>
      <w:r w:rsidRPr="002A573D">
        <w:rPr>
          <w:rFonts w:ascii="Palatino" w:hAnsi="Palatino" w:cs="Times New Roman"/>
        </w:rPr>
        <w:t xml:space="preserve">ds </w:t>
      </w:r>
      <w:r w:rsidRPr="002A573D">
        <w:rPr>
          <w:rFonts w:ascii="Palatino" w:hAnsi="Palatino" w:cs="Times New Roman"/>
          <w:bCs/>
        </w:rPr>
        <w:t xml:space="preserve">group reflection </w:t>
      </w:r>
      <w:r w:rsidRPr="00CE7884">
        <w:rPr>
          <w:rFonts w:ascii="Palatino" w:hAnsi="Palatino" w:cs="Times New Roman"/>
          <w:bCs/>
        </w:rPr>
        <w:t>on key take home points and any lingering questions.</w:t>
      </w:r>
    </w:p>
    <w:p w14:paraId="4480D0C2"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b/>
          <w:sz w:val="32"/>
          <w:szCs w:val="32"/>
        </w:rPr>
      </w:pPr>
      <w:r w:rsidRPr="00794B83">
        <w:rPr>
          <w:rFonts w:ascii="Palatino" w:hAnsi="Palatino"/>
          <w:b/>
          <w:bCs/>
          <w:sz w:val="32"/>
          <w:szCs w:val="32"/>
        </w:rPr>
        <w:t>Program Feedback</w:t>
      </w:r>
    </w:p>
    <w:p w14:paraId="1CD56DEF" w14:textId="77777777" w:rsidR="00DF3AF8" w:rsidRPr="00954C5B" w:rsidRDefault="00DF3AF8" w:rsidP="00225BED">
      <w:pPr>
        <w:pStyle w:val="ListParagraph"/>
        <w:numPr>
          <w:ilvl w:val="0"/>
          <w:numId w:val="6"/>
        </w:numPr>
        <w:ind w:left="720"/>
        <w:rPr>
          <w:rFonts w:ascii="Palatino" w:hAnsi="Palatino" w:cs="Times New Roman"/>
        </w:rPr>
      </w:pPr>
      <w:r>
        <w:rPr>
          <w:rFonts w:ascii="Palatino" w:hAnsi="Palatino" w:cs="Times New Roman"/>
        </w:rPr>
        <w:t xml:space="preserve">Share your insight to help us </w:t>
      </w:r>
      <w:r w:rsidRPr="00954C5B">
        <w:rPr>
          <w:rFonts w:ascii="Palatino" w:hAnsi="Palatino" w:cs="Times New Roman"/>
        </w:rPr>
        <w:t xml:space="preserve">improve </w:t>
      </w:r>
      <w:r>
        <w:rPr>
          <w:rFonts w:ascii="Palatino" w:hAnsi="Palatino" w:cs="Times New Roman"/>
        </w:rPr>
        <w:t xml:space="preserve">the </w:t>
      </w:r>
      <w:r w:rsidRPr="00954C5B">
        <w:rPr>
          <w:rFonts w:ascii="Palatino" w:hAnsi="Palatino" w:cs="Times New Roman"/>
        </w:rPr>
        <w:t xml:space="preserve">program, report results, </w:t>
      </w:r>
      <w:r>
        <w:rPr>
          <w:rFonts w:ascii="Palatino" w:hAnsi="Palatino" w:cs="Times New Roman"/>
        </w:rPr>
        <w:t xml:space="preserve">&amp; </w:t>
      </w:r>
      <w:r w:rsidRPr="00954C5B">
        <w:rPr>
          <w:rFonts w:ascii="Palatino" w:hAnsi="Palatino" w:cs="Times New Roman"/>
        </w:rPr>
        <w:t>plan for the future</w:t>
      </w:r>
      <w:r>
        <w:rPr>
          <w:rFonts w:ascii="Palatino" w:hAnsi="Palatino" w:cs="Times New Roman"/>
        </w:rPr>
        <w:t>.</w:t>
      </w:r>
    </w:p>
    <w:p w14:paraId="42E719EE" w14:textId="5167CF6C"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b/>
          <w:sz w:val="32"/>
          <w:szCs w:val="32"/>
        </w:rPr>
      </w:pPr>
      <w:r w:rsidRPr="00794B83">
        <w:rPr>
          <w:rFonts w:ascii="Palatino" w:hAnsi="Palatino"/>
          <w:b/>
          <w:bCs/>
          <w:sz w:val="32"/>
          <w:szCs w:val="32"/>
        </w:rPr>
        <w:t>Knowledge Check</w:t>
      </w:r>
    </w:p>
    <w:p w14:paraId="36DA8A77" w14:textId="77EFEC2E" w:rsidR="00DF3AF8" w:rsidRPr="007A1995" w:rsidRDefault="00DF3AF8" w:rsidP="00225BED">
      <w:pPr>
        <w:pStyle w:val="ListParagraph"/>
        <w:numPr>
          <w:ilvl w:val="0"/>
          <w:numId w:val="6"/>
        </w:numPr>
        <w:ind w:left="720"/>
        <w:rPr>
          <w:rFonts w:ascii="Palatino" w:hAnsi="Palatino" w:cs="Times New Roman"/>
        </w:rPr>
      </w:pPr>
      <w:r>
        <w:rPr>
          <w:rFonts w:ascii="Palatino" w:hAnsi="Palatino" w:cs="Times New Roman"/>
        </w:rPr>
        <w:t>Assess what you now know. Be motiv</w:t>
      </w:r>
      <w:r w:rsidR="17C99DC3">
        <w:rPr>
          <w:rFonts w:ascii="Palatino" w:hAnsi="Palatino" w:cs="Times New Roman"/>
        </w:rPr>
        <w:t>at</w:t>
      </w:r>
      <w:r>
        <w:rPr>
          <w:rFonts w:ascii="Palatino" w:hAnsi="Palatino" w:cs="Times New Roman"/>
        </w:rPr>
        <w:t>e</w:t>
      </w:r>
      <w:r w:rsidR="00E938FD">
        <w:rPr>
          <w:rFonts w:ascii="Palatino" w:hAnsi="Palatino" w:cs="Times New Roman"/>
        </w:rPr>
        <w:t>d</w:t>
      </w:r>
      <w:r>
        <w:rPr>
          <w:rFonts w:ascii="Palatino" w:hAnsi="Palatino" w:cs="Times New Roman"/>
        </w:rPr>
        <w:t xml:space="preserve"> and empower</w:t>
      </w:r>
      <w:r w:rsidR="00E938FD">
        <w:rPr>
          <w:rFonts w:ascii="Palatino" w:hAnsi="Palatino" w:cs="Times New Roman"/>
        </w:rPr>
        <w:t>ed</w:t>
      </w:r>
      <w:r>
        <w:rPr>
          <w:rFonts w:ascii="Palatino" w:hAnsi="Palatino" w:cs="Times New Roman"/>
        </w:rPr>
        <w:t xml:space="preserve"> to share </w:t>
      </w:r>
      <w:r w:rsidR="00E938FD">
        <w:rPr>
          <w:rFonts w:ascii="Palatino" w:hAnsi="Palatino" w:cs="Times New Roman"/>
        </w:rPr>
        <w:t xml:space="preserve">your knowledge </w:t>
      </w:r>
      <w:r>
        <w:rPr>
          <w:rFonts w:ascii="Palatino" w:hAnsi="Palatino" w:cs="Times New Roman"/>
        </w:rPr>
        <w:t xml:space="preserve">with your peers and </w:t>
      </w:r>
      <w:r w:rsidR="00E938FD">
        <w:rPr>
          <w:rFonts w:ascii="Palatino" w:hAnsi="Palatino" w:cs="Times New Roman"/>
        </w:rPr>
        <w:t xml:space="preserve">to </w:t>
      </w:r>
      <w:r>
        <w:rPr>
          <w:rFonts w:ascii="Palatino" w:hAnsi="Palatino" w:cs="Times New Roman"/>
        </w:rPr>
        <w:t>learn more.</w:t>
      </w:r>
    </w:p>
    <w:p w14:paraId="78FECA3F" w14:textId="77777777" w:rsidR="00DF3AF8" w:rsidRPr="007A1995"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794B83">
        <w:rPr>
          <w:rFonts w:ascii="Palatino" w:hAnsi="Palatino"/>
          <w:b/>
          <w:bCs/>
          <w:sz w:val="32"/>
          <w:szCs w:val="32"/>
        </w:rPr>
        <w:t>After Session</w:t>
      </w:r>
    </w:p>
    <w:p w14:paraId="12A7525C" w14:textId="500B30D8" w:rsidR="004F6993" w:rsidRDefault="004F6993" w:rsidP="00DF3AF8">
      <w:pPr>
        <w:contextualSpacing/>
        <w:rPr>
          <w:rFonts w:ascii="Palatino" w:hAnsi="Palatino"/>
        </w:rPr>
      </w:pPr>
    </w:p>
    <w:p w14:paraId="0493BA87" w14:textId="1CF018E3" w:rsidR="004F6993" w:rsidRPr="00794B83" w:rsidRDefault="004F6993" w:rsidP="004F6993">
      <w:pPr>
        <w:contextualSpacing/>
        <w:rPr>
          <w:rFonts w:ascii="Palatino" w:hAnsi="Palatino" w:cs="Arial"/>
        </w:rPr>
      </w:pPr>
      <w:r w:rsidRPr="00794B83">
        <w:rPr>
          <w:rFonts w:ascii="Palatino" w:hAnsi="Palatino" w:cs="Arial"/>
        </w:rPr>
        <w:t>REFLECT:</w:t>
      </w:r>
    </w:p>
    <w:p w14:paraId="32678D68" w14:textId="77777777" w:rsidR="004F6993" w:rsidRDefault="004F6993" w:rsidP="00225BED">
      <w:pPr>
        <w:numPr>
          <w:ilvl w:val="0"/>
          <w:numId w:val="10"/>
        </w:numPr>
        <w:contextualSpacing/>
        <w:rPr>
          <w:rFonts w:ascii="Palatino" w:hAnsi="Palatino" w:cs="Arial"/>
        </w:rPr>
      </w:pPr>
      <w:r w:rsidRPr="004D6F64">
        <w:rPr>
          <w:rFonts w:ascii="Palatino" w:hAnsi="Palatino" w:cs="Arial"/>
        </w:rPr>
        <w:t>What happened?</w:t>
      </w:r>
    </w:p>
    <w:p w14:paraId="49A8A9BE" w14:textId="77777777" w:rsidR="004F6993" w:rsidRPr="00F20A0C" w:rsidRDefault="004F6993" w:rsidP="00225BED">
      <w:pPr>
        <w:numPr>
          <w:ilvl w:val="0"/>
          <w:numId w:val="10"/>
        </w:numPr>
        <w:contextualSpacing/>
        <w:rPr>
          <w:rFonts w:ascii="Palatino" w:hAnsi="Palatino" w:cs="Arial"/>
        </w:rPr>
      </w:pPr>
      <w:r>
        <w:rPr>
          <w:rFonts w:ascii="Palatino" w:hAnsi="Palatino" w:cs="Arial"/>
        </w:rPr>
        <w:t xml:space="preserve">What was my response to what happen? </w:t>
      </w:r>
      <w:r w:rsidRPr="00F20A0C">
        <w:rPr>
          <w:rFonts w:ascii="Palatino" w:hAnsi="Palatino" w:cs="Arial"/>
        </w:rPr>
        <w:t>How do I make sense of it?</w:t>
      </w:r>
    </w:p>
    <w:p w14:paraId="6684CB7E" w14:textId="77777777" w:rsidR="004F6993" w:rsidRPr="004D6F64" w:rsidRDefault="004F6993" w:rsidP="00225BED">
      <w:pPr>
        <w:numPr>
          <w:ilvl w:val="0"/>
          <w:numId w:val="10"/>
        </w:numPr>
        <w:contextualSpacing/>
        <w:rPr>
          <w:rFonts w:ascii="Palatino" w:hAnsi="Palatino" w:cs="Arial"/>
        </w:rPr>
      </w:pPr>
      <w:r w:rsidRPr="004D6F64">
        <w:rPr>
          <w:rFonts w:ascii="Palatino" w:hAnsi="Palatino" w:cs="Arial"/>
        </w:rPr>
        <w:t>How does it relate to other things I know?</w:t>
      </w:r>
    </w:p>
    <w:p w14:paraId="0F7F8914" w14:textId="77777777" w:rsidR="004F6993" w:rsidRPr="004D6F64" w:rsidRDefault="004F6993" w:rsidP="00225BED">
      <w:pPr>
        <w:numPr>
          <w:ilvl w:val="0"/>
          <w:numId w:val="10"/>
        </w:numPr>
        <w:contextualSpacing/>
        <w:rPr>
          <w:rFonts w:ascii="Palatino" w:hAnsi="Palatino" w:cs="Arial"/>
        </w:rPr>
      </w:pPr>
      <w:r w:rsidRPr="004D6F64">
        <w:rPr>
          <w:rFonts w:ascii="Palatino" w:hAnsi="Palatino" w:cs="Arial"/>
        </w:rPr>
        <w:t>What can I conclude?</w:t>
      </w:r>
    </w:p>
    <w:p w14:paraId="2364BFCD" w14:textId="79B938BE" w:rsidR="004F6993" w:rsidRDefault="004F6993" w:rsidP="00225BED">
      <w:pPr>
        <w:numPr>
          <w:ilvl w:val="0"/>
          <w:numId w:val="10"/>
        </w:numPr>
        <w:contextualSpacing/>
        <w:rPr>
          <w:rFonts w:ascii="Palatino" w:hAnsi="Palatino" w:cs="Arial"/>
        </w:rPr>
      </w:pPr>
      <w:r w:rsidRPr="004D6F64">
        <w:rPr>
          <w:rFonts w:ascii="Palatino" w:hAnsi="Palatino" w:cs="Arial"/>
        </w:rPr>
        <w:t>What might I do differently next time?</w:t>
      </w:r>
    </w:p>
    <w:p w14:paraId="51C2C2B0" w14:textId="77777777" w:rsidR="00790F6D" w:rsidRPr="004F6993" w:rsidRDefault="00790F6D" w:rsidP="00790F6D">
      <w:pPr>
        <w:ind w:left="720"/>
        <w:contextualSpacing/>
        <w:rPr>
          <w:rFonts w:ascii="Palatino" w:hAnsi="Palatino" w:cs="Arial"/>
        </w:rPr>
      </w:pPr>
    </w:p>
    <w:p w14:paraId="19A75A09" w14:textId="4DAA900A" w:rsidR="00DF3AF8" w:rsidRPr="005E63D0" w:rsidRDefault="00DF3AF8" w:rsidP="00DF3AF8">
      <w:pPr>
        <w:contextualSpacing/>
        <w:rPr>
          <w:rFonts w:ascii="Palatino" w:hAnsi="Palatino"/>
        </w:rPr>
      </w:pPr>
      <w:r w:rsidRPr="005E63D0">
        <w:rPr>
          <w:rFonts w:ascii="Palatino" w:hAnsi="Palatino"/>
        </w:rPr>
        <w:t>PRACTICE:</w:t>
      </w:r>
    </w:p>
    <w:p w14:paraId="4435BE5F" w14:textId="2DDC3D77" w:rsidR="00DF3AF8" w:rsidRPr="005E63D0" w:rsidRDefault="00DA0CF5" w:rsidP="00225BED">
      <w:pPr>
        <w:pStyle w:val="ListParagraph"/>
        <w:numPr>
          <w:ilvl w:val="0"/>
          <w:numId w:val="6"/>
        </w:numPr>
        <w:ind w:left="720"/>
        <w:rPr>
          <w:rFonts w:ascii="Palatino" w:hAnsi="Palatino" w:cs="Times New Roman"/>
        </w:rPr>
      </w:pPr>
      <w:r w:rsidRPr="005E63D0">
        <w:rPr>
          <w:rFonts w:ascii="Palatino" w:hAnsi="Palatino" w:cs="Times New Roman"/>
        </w:rPr>
        <w:lastRenderedPageBreak/>
        <w:t xml:space="preserve">Practicing equity, diversity and inclusion in </w:t>
      </w:r>
      <w:r w:rsidR="001C77C3">
        <w:rPr>
          <w:rFonts w:ascii="Palatino" w:hAnsi="Palatino" w:cs="Times New Roman"/>
        </w:rPr>
        <w:t>relation to food security</w:t>
      </w:r>
      <w:r w:rsidR="00790F6D">
        <w:rPr>
          <w:rFonts w:ascii="Palatino" w:hAnsi="Palatino" w:cs="Times New Roman"/>
        </w:rPr>
        <w:t xml:space="preserve"> and gardening</w:t>
      </w:r>
      <w:r w:rsidRPr="005E63D0">
        <w:rPr>
          <w:rFonts w:ascii="Palatino" w:hAnsi="Palatino" w:cs="Times New Roman"/>
        </w:rPr>
        <w:t xml:space="preserve"> takes practice and dedication.  Here are a few resources to support you</w:t>
      </w:r>
      <w:r w:rsidR="00A76B81">
        <w:rPr>
          <w:rFonts w:ascii="Palatino" w:hAnsi="Palatino" w:cs="Times New Roman"/>
        </w:rPr>
        <w:t xml:space="preserve"> as you take your knowledge to the next step</w:t>
      </w:r>
      <w:r w:rsidRPr="005E63D0">
        <w:rPr>
          <w:rFonts w:ascii="Palatino" w:hAnsi="Palatino" w:cs="Times New Roman"/>
        </w:rPr>
        <w:t>:</w:t>
      </w:r>
    </w:p>
    <w:p w14:paraId="4C50B74F" w14:textId="5DE01CAE" w:rsidR="00DA0CF5" w:rsidRPr="005E63D0" w:rsidRDefault="00DA0CF5" w:rsidP="00DA0CF5">
      <w:pPr>
        <w:pStyle w:val="ListParagraph"/>
        <w:numPr>
          <w:ilvl w:val="1"/>
          <w:numId w:val="6"/>
        </w:numPr>
        <w:ind w:left="1260" w:hanging="180"/>
        <w:rPr>
          <w:rFonts w:ascii="Palatino" w:hAnsi="Palatino" w:cs="Times New Roman"/>
        </w:rPr>
      </w:pPr>
      <w:r w:rsidRPr="005E63D0">
        <w:rPr>
          <w:rFonts w:ascii="Palatino" w:hAnsi="Palatino" w:cs="Times New Roman"/>
        </w:rPr>
        <w:t xml:space="preserve">The American Community Gardening Association has </w:t>
      </w:r>
      <w:r w:rsidR="001C77C3">
        <w:rPr>
          <w:rFonts w:ascii="Palatino" w:hAnsi="Palatino" w:cs="Times New Roman"/>
        </w:rPr>
        <w:t>professional development</w:t>
      </w:r>
      <w:r w:rsidRPr="005E63D0">
        <w:rPr>
          <w:rFonts w:ascii="Palatino" w:hAnsi="Palatino" w:cs="Times New Roman"/>
        </w:rPr>
        <w:t xml:space="preserve"> events related to engaging with Community Gardens:  </w:t>
      </w:r>
      <w:hyperlink r:id="rId12" w:history="1">
        <w:r w:rsidRPr="00790F6D">
          <w:rPr>
            <w:rStyle w:val="Hyperlink"/>
            <w:rFonts w:ascii="Palatino" w:hAnsi="Palatino" w:cs="Times New Roman"/>
          </w:rPr>
          <w:t>https://www.communitygarden.org/resources</w:t>
        </w:r>
      </w:hyperlink>
    </w:p>
    <w:p w14:paraId="075D947D" w14:textId="640A621C" w:rsidR="00DA0CF5" w:rsidRPr="005E63D0" w:rsidRDefault="005E63D0" w:rsidP="00DA0CF5">
      <w:pPr>
        <w:pStyle w:val="ListParagraph"/>
        <w:numPr>
          <w:ilvl w:val="1"/>
          <w:numId w:val="6"/>
        </w:numPr>
        <w:ind w:left="1260" w:hanging="180"/>
        <w:rPr>
          <w:rFonts w:ascii="Palatino" w:hAnsi="Palatino" w:cs="Times New Roman"/>
        </w:rPr>
      </w:pPr>
      <w:r w:rsidRPr="005E63D0">
        <w:rPr>
          <w:rFonts w:ascii="Palatino" w:hAnsi="Palatino" w:cs="Times New Roman"/>
        </w:rPr>
        <w:t>Teaching Tolerance</w:t>
      </w:r>
      <w:r w:rsidR="001C77C3">
        <w:rPr>
          <w:rFonts w:ascii="Palatino" w:hAnsi="Palatino" w:cs="Times New Roman"/>
        </w:rPr>
        <w:t xml:space="preserve"> has e</w:t>
      </w:r>
      <w:r w:rsidR="00A76B81">
        <w:rPr>
          <w:rFonts w:ascii="Palatino" w:hAnsi="Palatino" w:cs="Times New Roman"/>
        </w:rPr>
        <w:t xml:space="preserve">ducational tools </w:t>
      </w:r>
      <w:r w:rsidR="001C77C3">
        <w:rPr>
          <w:rFonts w:ascii="Palatino" w:hAnsi="Palatino" w:cs="Times New Roman"/>
        </w:rPr>
        <w:t xml:space="preserve">and self-guided professional development on: </w:t>
      </w:r>
      <w:r w:rsidR="00A76B81">
        <w:rPr>
          <w:rFonts w:ascii="Palatino" w:hAnsi="Palatino" w:cs="Times New Roman"/>
        </w:rPr>
        <w:t>Race &amp; Ethnicity, Religion, Ability, Class, Immigration, Gender &amp; Sexuality</w:t>
      </w:r>
      <w:r w:rsidR="001C77C3">
        <w:rPr>
          <w:rFonts w:ascii="Palatino" w:hAnsi="Palatino" w:cs="Times New Roman"/>
        </w:rPr>
        <w:t>.</w:t>
      </w:r>
      <w:r w:rsidRPr="005E63D0">
        <w:rPr>
          <w:rFonts w:ascii="Palatino" w:hAnsi="Palatino" w:cs="Times New Roman"/>
        </w:rPr>
        <w:t xml:space="preserve"> </w:t>
      </w:r>
      <w:hyperlink r:id="rId13" w:history="1">
        <w:r w:rsidRPr="00790F6D">
          <w:rPr>
            <w:rStyle w:val="Hyperlink"/>
            <w:rFonts w:ascii="Palatino" w:hAnsi="Palatino" w:cs="Times New Roman"/>
          </w:rPr>
          <w:t>https://www.tolerance.org/professional-development</w:t>
        </w:r>
      </w:hyperlink>
    </w:p>
    <w:p w14:paraId="470C5351" w14:textId="56737266" w:rsidR="005B7100" w:rsidRDefault="005E63D0" w:rsidP="005B7100">
      <w:pPr>
        <w:pStyle w:val="ListParagraph"/>
        <w:numPr>
          <w:ilvl w:val="1"/>
          <w:numId w:val="6"/>
        </w:numPr>
        <w:ind w:left="1260" w:hanging="180"/>
        <w:rPr>
          <w:rFonts w:ascii="Palatino" w:hAnsi="Palatino" w:cs="Times New Roman"/>
        </w:rPr>
      </w:pPr>
      <w:r w:rsidRPr="005E63D0">
        <w:rPr>
          <w:rFonts w:ascii="Palatino" w:hAnsi="Palatino" w:cs="Times New Roman"/>
        </w:rPr>
        <w:t>North American Association for Environmental Education</w:t>
      </w:r>
      <w:r w:rsidR="001C77C3">
        <w:rPr>
          <w:rFonts w:ascii="Palatino" w:hAnsi="Palatino" w:cs="Times New Roman"/>
        </w:rPr>
        <w:t xml:space="preserve"> has </w:t>
      </w:r>
      <w:r w:rsidRPr="005E63D0">
        <w:rPr>
          <w:rFonts w:ascii="Palatino" w:hAnsi="Palatino" w:cs="Times New Roman"/>
        </w:rPr>
        <w:t>Environmental Justice Resources</w:t>
      </w:r>
      <w:r w:rsidR="00A76B81">
        <w:rPr>
          <w:rFonts w:ascii="Palatino" w:hAnsi="Palatino" w:cs="Times New Roman"/>
        </w:rPr>
        <w:t xml:space="preserve"> </w:t>
      </w:r>
      <w:r w:rsidR="001C77C3">
        <w:rPr>
          <w:rFonts w:ascii="Palatino" w:hAnsi="Palatino" w:cs="Times New Roman"/>
        </w:rPr>
        <w:t>to practice using</w:t>
      </w:r>
      <w:r w:rsidR="00A76B81">
        <w:rPr>
          <w:rFonts w:ascii="Palatino" w:hAnsi="Palatino" w:cs="Times New Roman"/>
        </w:rPr>
        <w:t xml:space="preserve"> inclusivity frameworks</w:t>
      </w:r>
      <w:r w:rsidRPr="005E63D0">
        <w:rPr>
          <w:rFonts w:ascii="Palatino" w:hAnsi="Palatino" w:cs="Times New Roman"/>
        </w:rPr>
        <w:t xml:space="preserve">:  </w:t>
      </w:r>
      <w:hyperlink r:id="rId14" w:history="1">
        <w:r w:rsidRPr="005B7100">
          <w:rPr>
            <w:rStyle w:val="Hyperlink"/>
            <w:rFonts w:ascii="Palatino" w:hAnsi="Palatino" w:cs="Times New Roman"/>
          </w:rPr>
          <w:t>https://naaee.org/eepro/resources/environmental-justice-resources</w:t>
        </w:r>
      </w:hyperlink>
    </w:p>
    <w:p w14:paraId="7D9F4618" w14:textId="0731FFC9" w:rsidR="005B7100" w:rsidRPr="005B7100" w:rsidRDefault="005B7100" w:rsidP="005B7100">
      <w:pPr>
        <w:pStyle w:val="ListParagraph"/>
        <w:numPr>
          <w:ilvl w:val="1"/>
          <w:numId w:val="6"/>
        </w:numPr>
        <w:ind w:left="1260" w:hanging="180"/>
        <w:rPr>
          <w:rFonts w:ascii="Palatino" w:hAnsi="Palatino" w:cs="Times New Roman"/>
        </w:rPr>
      </w:pPr>
      <w:r w:rsidRPr="005B7100">
        <w:rPr>
          <w:rFonts w:ascii="Palatino" w:hAnsi="Palatino"/>
        </w:rPr>
        <w:t>Free Civic Ecology Courses - Urban Environmental Education</w:t>
      </w:r>
      <w:r w:rsidR="00790F6D">
        <w:rPr>
          <w:rFonts w:ascii="Palatino" w:hAnsi="Palatino"/>
        </w:rPr>
        <w:t xml:space="preserve"> Approaches</w:t>
      </w:r>
      <w:r w:rsidRPr="005B7100">
        <w:rPr>
          <w:rFonts w:ascii="Palatino" w:hAnsi="Palatino"/>
        </w:rPr>
        <w:t xml:space="preserve">:  </w:t>
      </w:r>
      <w:hyperlink r:id="rId15" w:history="1">
        <w:r w:rsidRPr="005B7100">
          <w:rPr>
            <w:rStyle w:val="Hyperlink"/>
            <w:rFonts w:ascii="Palatino" w:hAnsi="Palatino"/>
          </w:rPr>
          <w:t>https://civicecology.org/course-uee/</w:t>
        </w:r>
      </w:hyperlink>
    </w:p>
    <w:p w14:paraId="50BCFF69" w14:textId="77777777" w:rsidR="005B7100" w:rsidRPr="005B7100" w:rsidRDefault="005B7100" w:rsidP="005B7100">
      <w:pPr>
        <w:pStyle w:val="ListParagraph"/>
        <w:ind w:left="1260"/>
        <w:rPr>
          <w:rFonts w:ascii="Palatino" w:hAnsi="Palatino" w:cs="Times New Roman"/>
        </w:rPr>
      </w:pPr>
    </w:p>
    <w:p w14:paraId="0AB97368" w14:textId="77777777" w:rsidR="00DF3AF8" w:rsidRPr="00035FBC" w:rsidRDefault="00DF3AF8" w:rsidP="00DF3AF8">
      <w:pPr>
        <w:contextualSpacing/>
        <w:rPr>
          <w:rFonts w:ascii="Palatino" w:hAnsi="Palatino"/>
        </w:rPr>
      </w:pPr>
      <w:r w:rsidRPr="00035FBC">
        <w:rPr>
          <w:rFonts w:ascii="Palatino" w:hAnsi="Palatino"/>
        </w:rPr>
        <w:t>LEARN MORE:</w:t>
      </w:r>
    </w:p>
    <w:p w14:paraId="01138BBB" w14:textId="77777777" w:rsidR="005B7100" w:rsidRDefault="00ED2ADA" w:rsidP="00790F6D">
      <w:pPr>
        <w:pStyle w:val="ListParagraph"/>
        <w:numPr>
          <w:ilvl w:val="1"/>
          <w:numId w:val="14"/>
        </w:numPr>
        <w:rPr>
          <w:rFonts w:ascii="Palatino" w:hAnsi="Palatino"/>
        </w:rPr>
      </w:pPr>
      <w:hyperlink r:id="rId16" w:history="1">
        <w:r w:rsidR="005B7100" w:rsidRPr="005B7100">
          <w:rPr>
            <w:rStyle w:val="Hyperlink"/>
            <w:rFonts w:ascii="Palatino" w:hAnsi="Palatino"/>
          </w:rPr>
          <w:t xml:space="preserve">A </w:t>
        </w:r>
        <w:r w:rsidR="00A76B81" w:rsidRPr="005B7100">
          <w:rPr>
            <w:rStyle w:val="Hyperlink"/>
            <w:rFonts w:ascii="Palatino" w:hAnsi="Palatino"/>
          </w:rPr>
          <w:t>Free Seed to Supper Manual from Oregon Food Bank</w:t>
        </w:r>
      </w:hyperlink>
      <w:r w:rsidR="005B7100" w:rsidRPr="005B7100">
        <w:rPr>
          <w:rFonts w:ascii="Palatino" w:hAnsi="Palatino"/>
        </w:rPr>
        <w:t xml:space="preserve"> (pdf)</w:t>
      </w:r>
      <w:r w:rsidR="00A76B81" w:rsidRPr="005B7100">
        <w:rPr>
          <w:rFonts w:ascii="Palatino" w:hAnsi="Palatino"/>
        </w:rPr>
        <w:t xml:space="preserve"> </w:t>
      </w:r>
    </w:p>
    <w:p w14:paraId="741739BB" w14:textId="50C2F4C4" w:rsidR="005B7100" w:rsidRPr="005B7100" w:rsidRDefault="00ED2ADA" w:rsidP="00790F6D">
      <w:pPr>
        <w:pStyle w:val="ListParagraph"/>
        <w:numPr>
          <w:ilvl w:val="1"/>
          <w:numId w:val="14"/>
        </w:numPr>
        <w:rPr>
          <w:rFonts w:ascii="Palatino" w:hAnsi="Palatino"/>
        </w:rPr>
      </w:pPr>
      <w:hyperlink r:id="rId17" w:history="1">
        <w:r w:rsidR="005B7100" w:rsidRPr="005B7100">
          <w:rPr>
            <w:rStyle w:val="Hyperlink"/>
            <w:rFonts w:ascii="Palatino" w:hAnsi="Palatino"/>
          </w:rPr>
          <w:t>Multiple Social Identity Profile Overview</w:t>
        </w:r>
      </w:hyperlink>
      <w:r w:rsidR="005B7100" w:rsidRPr="005B7100">
        <w:rPr>
          <w:rFonts w:ascii="Palatino" w:hAnsi="Palatino"/>
        </w:rPr>
        <w:t xml:space="preserve"> (pdf)</w:t>
      </w:r>
    </w:p>
    <w:p w14:paraId="3A0EB67E" w14:textId="1FCDAD8B" w:rsidR="005B7100" w:rsidRPr="005B7100" w:rsidRDefault="00ED2ADA" w:rsidP="00790F6D">
      <w:pPr>
        <w:pStyle w:val="ListParagraph"/>
        <w:numPr>
          <w:ilvl w:val="1"/>
          <w:numId w:val="14"/>
        </w:numPr>
        <w:rPr>
          <w:rFonts w:ascii="Palatino" w:hAnsi="Palatino"/>
        </w:rPr>
      </w:pPr>
      <w:hyperlink r:id="rId18" w:history="1">
        <w:r w:rsidR="005B7100" w:rsidRPr="005B7100">
          <w:rPr>
            <w:rStyle w:val="Hyperlink"/>
            <w:rFonts w:ascii="Palatino" w:hAnsi="Palatino"/>
          </w:rPr>
          <w:t>The Complexity of Identity: "Who Am I?"</w:t>
        </w:r>
      </w:hyperlink>
      <w:r w:rsidR="005B7100" w:rsidRPr="005B7100">
        <w:rPr>
          <w:rFonts w:ascii="Palatino" w:hAnsi="Palatino"/>
        </w:rPr>
        <w:t xml:space="preserve"> (pdf)</w:t>
      </w:r>
    </w:p>
    <w:p w14:paraId="617BC77A" w14:textId="121D0C1D" w:rsidR="005B7100" w:rsidRPr="005B7100" w:rsidRDefault="00ED2ADA" w:rsidP="00790F6D">
      <w:pPr>
        <w:pStyle w:val="ListParagraph"/>
        <w:numPr>
          <w:ilvl w:val="1"/>
          <w:numId w:val="14"/>
        </w:numPr>
        <w:rPr>
          <w:rFonts w:ascii="Palatino" w:hAnsi="Palatino"/>
        </w:rPr>
      </w:pPr>
      <w:hyperlink r:id="rId19" w:history="1">
        <w:r w:rsidR="005B7100" w:rsidRPr="005B7100">
          <w:rPr>
            <w:rStyle w:val="Hyperlink"/>
            <w:rFonts w:ascii="Palatino" w:hAnsi="Palatino"/>
          </w:rPr>
          <w:t xml:space="preserve">The Culture of Power (Paul </w:t>
        </w:r>
        <w:proofErr w:type="spellStart"/>
        <w:r w:rsidR="005B7100" w:rsidRPr="005B7100">
          <w:rPr>
            <w:rStyle w:val="Hyperlink"/>
            <w:rFonts w:ascii="Palatino" w:hAnsi="Palatino"/>
          </w:rPr>
          <w:t>Kivel</w:t>
        </w:r>
        <w:proofErr w:type="spellEnd"/>
        <w:r w:rsidR="005B7100" w:rsidRPr="005B7100">
          <w:rPr>
            <w:rStyle w:val="Hyperlink"/>
            <w:rFonts w:ascii="Palatino" w:hAnsi="Palatino"/>
          </w:rPr>
          <w:t>)</w:t>
        </w:r>
      </w:hyperlink>
      <w:r w:rsidR="005B7100" w:rsidRPr="005B7100">
        <w:rPr>
          <w:rFonts w:ascii="Palatino" w:hAnsi="Palatino"/>
        </w:rPr>
        <w:t xml:space="preserve"> (pdf)</w:t>
      </w:r>
    </w:p>
    <w:p w14:paraId="17F67A71" w14:textId="040717F8" w:rsidR="005B7100" w:rsidRPr="005B7100" w:rsidRDefault="00ED2ADA" w:rsidP="00790F6D">
      <w:pPr>
        <w:pStyle w:val="ListParagraph"/>
        <w:numPr>
          <w:ilvl w:val="1"/>
          <w:numId w:val="14"/>
        </w:numPr>
        <w:rPr>
          <w:rFonts w:ascii="Palatino" w:hAnsi="Palatino"/>
        </w:rPr>
      </w:pPr>
      <w:hyperlink r:id="rId20" w:history="1">
        <w:r w:rsidR="005B7100" w:rsidRPr="005B7100">
          <w:rPr>
            <w:rStyle w:val="Hyperlink"/>
            <w:rFonts w:ascii="Palatino" w:hAnsi="Palatino"/>
          </w:rPr>
          <w:t>The Increasingly Diverse United States of America (Washington Post)</w:t>
        </w:r>
      </w:hyperlink>
      <w:r w:rsidR="005B7100" w:rsidRPr="005B7100">
        <w:rPr>
          <w:rFonts w:ascii="Palatino" w:hAnsi="Palatino"/>
        </w:rPr>
        <w:t xml:space="preserve"> (</w:t>
      </w:r>
      <w:proofErr w:type="spellStart"/>
      <w:r w:rsidR="005B7100" w:rsidRPr="005B7100">
        <w:rPr>
          <w:rFonts w:ascii="Palatino" w:hAnsi="Palatino"/>
        </w:rPr>
        <w:t>url</w:t>
      </w:r>
      <w:proofErr w:type="spellEnd"/>
      <w:r w:rsidR="005B7100" w:rsidRPr="005B7100">
        <w:rPr>
          <w:rFonts w:ascii="Palatino" w:hAnsi="Palatino"/>
        </w:rPr>
        <w:t>)</w:t>
      </w:r>
    </w:p>
    <w:p w14:paraId="7B6C8996" w14:textId="11E48E4C" w:rsidR="00DF3AF8" w:rsidRPr="005B7100" w:rsidRDefault="00DF3AF8" w:rsidP="005B7100">
      <w:pPr>
        <w:pStyle w:val="ListParagraph"/>
        <w:rPr>
          <w:rFonts w:ascii="Palatino" w:hAnsi="Palatino" w:cs="Times New Roman"/>
        </w:rPr>
      </w:pPr>
    </w:p>
    <w:p w14:paraId="0DE74BE9" w14:textId="4BBBB961" w:rsidR="00DF3AF8" w:rsidRPr="00A17498" w:rsidRDefault="00DF3AF8" w:rsidP="00DF3AF8">
      <w:pPr>
        <w:rPr>
          <w:rFonts w:ascii="Palatino" w:hAnsi="Palatino"/>
          <w:b/>
        </w:rPr>
      </w:pPr>
      <w:r w:rsidRPr="00A17498">
        <w:rPr>
          <w:rFonts w:ascii="Palatino" w:hAnsi="Palatino"/>
          <w:b/>
        </w:rPr>
        <w:t>Campus Links:</w:t>
      </w:r>
    </w:p>
    <w:p w14:paraId="304BD0C6" w14:textId="46A9910E" w:rsidR="005B7100" w:rsidRPr="005B7100" w:rsidRDefault="005E63D0" w:rsidP="005B7100">
      <w:pPr>
        <w:numPr>
          <w:ilvl w:val="0"/>
          <w:numId w:val="8"/>
        </w:numPr>
        <w:contextualSpacing/>
        <w:rPr>
          <w:rFonts w:ascii="Palatino" w:hAnsi="Palatino" w:cs="Arial"/>
        </w:rPr>
      </w:pPr>
      <w:r w:rsidRPr="00A76B81">
        <w:rPr>
          <w:rFonts w:ascii="Palatino" w:hAnsi="Palatino"/>
        </w:rPr>
        <w:t xml:space="preserve">Cornell's Civic Ecology Lab:  </w:t>
      </w:r>
      <w:hyperlink r:id="rId21" w:history="1">
        <w:r w:rsidRPr="005B7100">
          <w:rPr>
            <w:rStyle w:val="Hyperlink"/>
            <w:rFonts w:ascii="Palatino" w:hAnsi="Palatino"/>
          </w:rPr>
          <w:t>https://www.civicecology.org/</w:t>
        </w:r>
      </w:hyperlink>
    </w:p>
    <w:p w14:paraId="46A8966B" w14:textId="7F75C8EF" w:rsidR="008176F1" w:rsidRPr="00A76B81" w:rsidRDefault="005E63D0" w:rsidP="00225BED">
      <w:pPr>
        <w:numPr>
          <w:ilvl w:val="0"/>
          <w:numId w:val="8"/>
        </w:numPr>
        <w:contextualSpacing/>
        <w:rPr>
          <w:rFonts w:ascii="Palatino" w:hAnsi="Palatino" w:cs="Arial"/>
        </w:rPr>
      </w:pPr>
      <w:r w:rsidRPr="00A76B81">
        <w:rPr>
          <w:rFonts w:ascii="Palatino" w:hAnsi="Palatino"/>
        </w:rPr>
        <w:t xml:space="preserve">Cornell Garden-Based Learning - Planning and Organizing: </w:t>
      </w:r>
      <w:hyperlink r:id="rId22" w:history="1">
        <w:r w:rsidRPr="005B7100">
          <w:rPr>
            <w:rStyle w:val="Hyperlink"/>
            <w:rFonts w:ascii="Palatino" w:hAnsi="Palatino"/>
          </w:rPr>
          <w:t>http://gardening.cals.cornell.edu/program-tools/planning-organizing/</w:t>
        </w:r>
      </w:hyperlink>
    </w:p>
    <w:p w14:paraId="5829783C" w14:textId="5CDE369F" w:rsidR="00A76B81" w:rsidRPr="00A76B81" w:rsidRDefault="00A76B81" w:rsidP="00A76B81">
      <w:pPr>
        <w:pStyle w:val="ListParagraph"/>
        <w:numPr>
          <w:ilvl w:val="0"/>
          <w:numId w:val="8"/>
        </w:numPr>
        <w:rPr>
          <w:rFonts w:ascii="Palatino" w:hAnsi="Palatino" w:cs="Times New Roman"/>
        </w:rPr>
      </w:pPr>
      <w:r w:rsidRPr="00A76B81">
        <w:rPr>
          <w:rFonts w:ascii="Palatino" w:hAnsi="Palatino" w:cs="Times New Roman"/>
        </w:rPr>
        <w:t>Cornell’s Diversity and Inclusion Homepage:</w:t>
      </w:r>
      <w:r w:rsidRPr="005B7100">
        <w:rPr>
          <w:rFonts w:ascii="Palatino" w:hAnsi="Palatino" w:cs="Times New Roman"/>
          <w:color w:val="0000FF"/>
        </w:rPr>
        <w:t xml:space="preserve"> </w:t>
      </w:r>
      <w:hyperlink r:id="rId23" w:history="1">
        <w:r w:rsidRPr="005B7100">
          <w:rPr>
            <w:rStyle w:val="Hyperlink"/>
            <w:rFonts w:ascii="Palatino" w:hAnsi="Palatino" w:cs="Times New Roman"/>
          </w:rPr>
          <w:t>https://diversity.cornell.edu/</w:t>
        </w:r>
      </w:hyperlink>
    </w:p>
    <w:p w14:paraId="7E50559E" w14:textId="752EB9DF" w:rsidR="00A76B81" w:rsidRDefault="00A76B81" w:rsidP="00A76B81">
      <w:pPr>
        <w:pStyle w:val="ListParagraph"/>
        <w:numPr>
          <w:ilvl w:val="0"/>
          <w:numId w:val="8"/>
        </w:numPr>
        <w:rPr>
          <w:rFonts w:ascii="Palatino" w:hAnsi="Palatino" w:cs="Times New Roman"/>
        </w:rPr>
      </w:pPr>
      <w:r w:rsidRPr="00A76B81">
        <w:rPr>
          <w:rFonts w:ascii="Palatino" w:hAnsi="Palatino" w:cs="Times New Roman"/>
        </w:rPr>
        <w:t xml:space="preserve">Cornell </w:t>
      </w:r>
      <w:proofErr w:type="spellStart"/>
      <w:r w:rsidRPr="00A76B81">
        <w:rPr>
          <w:rFonts w:ascii="Palatino" w:hAnsi="Palatino" w:cs="Times New Roman"/>
        </w:rPr>
        <w:t>LibGuides</w:t>
      </w:r>
      <w:proofErr w:type="spellEnd"/>
      <w:r w:rsidRPr="00A76B81">
        <w:rPr>
          <w:rFonts w:ascii="Palatino" w:hAnsi="Palatino" w:cs="Times New Roman"/>
        </w:rPr>
        <w:t xml:space="preserve"> - Local and Regional Food Systems:  </w:t>
      </w:r>
      <w:hyperlink r:id="rId24" w:history="1">
        <w:r w:rsidRPr="005B7100">
          <w:rPr>
            <w:rStyle w:val="Hyperlink"/>
            <w:rFonts w:ascii="Palatino" w:hAnsi="Palatino" w:cs="Times New Roman"/>
          </w:rPr>
          <w:t>http://guides.library.cornell.edu/local_food/cornell/</w:t>
        </w:r>
      </w:hyperlink>
    </w:p>
    <w:p w14:paraId="1C9D9055" w14:textId="4280A2EE" w:rsidR="00790F6D" w:rsidRDefault="00790F6D" w:rsidP="00A76B81">
      <w:pPr>
        <w:pStyle w:val="ListParagraph"/>
        <w:numPr>
          <w:ilvl w:val="0"/>
          <w:numId w:val="8"/>
        </w:numPr>
        <w:rPr>
          <w:rFonts w:ascii="Palatino" w:hAnsi="Palatino" w:cs="Times New Roman"/>
        </w:rPr>
      </w:pPr>
      <w:r w:rsidRPr="00790F6D">
        <w:rPr>
          <w:rFonts w:ascii="Palatino" w:hAnsi="Palatino" w:cs="Times New Roman"/>
        </w:rPr>
        <w:t>The Program on Applied Demographics (PAD) brings skills in demographics, economics, statistics, data gathering and data analysis together to provide a variety of organizations with data, information and advice</w:t>
      </w:r>
      <w:r>
        <w:rPr>
          <w:rFonts w:ascii="Palatino" w:hAnsi="Palatino" w:cs="Times New Roman"/>
        </w:rPr>
        <w:t>:</w:t>
      </w:r>
    </w:p>
    <w:p w14:paraId="5BF75708" w14:textId="3615CC04" w:rsidR="00790F6D" w:rsidRPr="00A76B81" w:rsidRDefault="00ED2ADA" w:rsidP="00790F6D">
      <w:pPr>
        <w:pStyle w:val="ListParagraph"/>
        <w:rPr>
          <w:rFonts w:ascii="Palatino" w:hAnsi="Palatino" w:cs="Times New Roman"/>
        </w:rPr>
      </w:pPr>
      <w:hyperlink r:id="rId25" w:history="1">
        <w:r w:rsidR="00790F6D" w:rsidRPr="00790F6D">
          <w:rPr>
            <w:rStyle w:val="Hyperlink"/>
            <w:rFonts w:ascii="Palatino" w:hAnsi="Palatino" w:cs="Times New Roman"/>
          </w:rPr>
          <w:t>https://pad.human.cornell.edu/</w:t>
        </w:r>
      </w:hyperlink>
    </w:p>
    <w:p w14:paraId="5FF90D87" w14:textId="50AAEA6C" w:rsidR="00A76B81" w:rsidRPr="00A76B81" w:rsidRDefault="00A76B81" w:rsidP="00A76B81">
      <w:pPr>
        <w:rPr>
          <w:rFonts w:ascii="Palatino" w:hAnsi="Palatino"/>
        </w:rPr>
      </w:pPr>
    </w:p>
    <w:p w14:paraId="71416187" w14:textId="4130D078" w:rsidR="003D628A" w:rsidRPr="00502A05" w:rsidRDefault="004F6993" w:rsidP="003D628A">
      <w:pPr>
        <w:contextualSpacing/>
        <w:rPr>
          <w:rFonts w:ascii="Palatino" w:eastAsiaTheme="minorEastAsia" w:hAnsi="Palatino" w:cs="Arial"/>
        </w:rPr>
      </w:pPr>
      <w:r w:rsidRPr="004F6993">
        <w:rPr>
          <w:rFonts w:ascii="Palatino" w:eastAsiaTheme="minorEastAsia" w:hAnsi="Palatino" w:cs="Arial"/>
          <w:b/>
        </w:rPr>
        <w:t>Looking for Cornell people and resources?</w:t>
      </w:r>
      <w:r w:rsidRPr="004F6993">
        <w:rPr>
          <w:rFonts w:ascii="Palatino" w:eastAsiaTheme="minorEastAsia" w:hAnsi="Palatino" w:cs="Arial"/>
          <w:b/>
          <w:bCs/>
        </w:rPr>
        <w:t xml:space="preserve"> </w:t>
      </w:r>
      <w:r w:rsidRPr="004F6993">
        <w:rPr>
          <w:rFonts w:ascii="Palatino" w:eastAsiaTheme="minorEastAsia" w:hAnsi="Palatino" w:cs="Arial"/>
          <w:bCs/>
        </w:rPr>
        <w:t>Don’t google, try the Cornell web search:</w:t>
      </w:r>
      <w:r w:rsidRPr="004F6993">
        <w:rPr>
          <w:rFonts w:ascii="Palatino" w:eastAsiaTheme="minorEastAsia" w:hAnsi="Palatino" w:cs="Arial"/>
          <w:b/>
        </w:rPr>
        <w:t xml:space="preserve"> </w:t>
      </w:r>
      <w:hyperlink r:id="rId26" w:history="1">
        <w:r w:rsidRPr="00164E8E">
          <w:rPr>
            <w:rStyle w:val="Hyperlink"/>
            <w:rFonts w:ascii="Palatino" w:eastAsiaTheme="minorEastAsia" w:hAnsi="Palatino" w:cs="Arial"/>
          </w:rPr>
          <w:t>http://www.cornell.edu/search/index.cfm</w:t>
        </w:r>
      </w:hyperlink>
    </w:p>
    <w:p w14:paraId="518ABE27" w14:textId="54A1995B" w:rsidR="003D628A" w:rsidRDefault="00502A05" w:rsidP="003D628A">
      <w:pPr>
        <w:rPr>
          <w:rFonts w:ascii="Palatino Linotype" w:hAnsi="Palatino Linotype"/>
        </w:rPr>
      </w:pPr>
      <w:r>
        <w:rPr>
          <w:rFonts w:ascii="Palatino Linotype" w:hAnsi="Palatino Linotype"/>
          <w:noProof/>
        </w:rPr>
        <w:lastRenderedPageBreak/>
        <w:drawing>
          <wp:anchor distT="0" distB="0" distL="114300" distR="114300" simplePos="0" relativeHeight="251659264" behindDoc="0" locked="0" layoutInCell="1" allowOverlap="1" wp14:anchorId="406BA573" wp14:editId="3E2E32D1">
            <wp:simplePos x="0" y="0"/>
            <wp:positionH relativeFrom="column">
              <wp:posOffset>5383530</wp:posOffset>
            </wp:positionH>
            <wp:positionV relativeFrom="paragraph">
              <wp:posOffset>44450</wp:posOffset>
            </wp:positionV>
            <wp:extent cx="924560" cy="934720"/>
            <wp:effectExtent l="0" t="0" r="2540" b="5080"/>
            <wp:wrapSquare wrapText="bothSides"/>
            <wp:docPr id="5" name="Picture 5"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456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1D7CE" w14:textId="0B90FF5F" w:rsidR="003D628A" w:rsidRDefault="003D628A" w:rsidP="004F6993">
      <w:pPr>
        <w:rPr>
          <w:rFonts w:ascii="Palatino Linotype" w:hAnsi="Palatino Linotype"/>
        </w:rPr>
      </w:pPr>
      <w:r>
        <w:rPr>
          <w:rFonts w:ascii="Palatino Linotype" w:hAnsi="Palatino Linotype"/>
        </w:rPr>
        <w:t>Date Published/Updated:</w:t>
      </w:r>
      <w:r w:rsidR="001C77C3">
        <w:rPr>
          <w:rFonts w:ascii="Palatino Linotype" w:hAnsi="Palatino Linotype"/>
        </w:rPr>
        <w:t xml:space="preserve"> 1/24/2020</w:t>
      </w:r>
    </w:p>
    <w:p w14:paraId="2325028C" w14:textId="1EE6E197" w:rsidR="001C77C3" w:rsidRDefault="001C77C3" w:rsidP="004F6993">
      <w:pPr>
        <w:rPr>
          <w:rFonts w:ascii="Palatino Linotype" w:hAnsi="Palatino Linotype"/>
        </w:rPr>
      </w:pPr>
      <w:r>
        <w:rPr>
          <w:rFonts w:ascii="Palatino Linotype" w:hAnsi="Palatino Linotype"/>
        </w:rPr>
        <w:t>Ashley Miller Helmholdt</w:t>
      </w:r>
    </w:p>
    <w:p w14:paraId="4F0442C8" w14:textId="4F339BAB" w:rsidR="003D628A" w:rsidRPr="003D628A" w:rsidRDefault="003D628A" w:rsidP="004F6993">
      <w:pPr>
        <w:rPr>
          <w:rFonts w:ascii="Palatino Linotype" w:hAnsi="Palatino Linotype"/>
        </w:rPr>
      </w:pPr>
    </w:p>
    <w:sectPr w:rsidR="003D628A" w:rsidRPr="003D628A" w:rsidSect="00546557">
      <w:headerReference w:type="default" r:id="rId28"/>
      <w:footerReference w:type="even" r:id="rId29"/>
      <w:footerReference w:type="default" r:id="rId30"/>
      <w:headerReference w:type="first" r:id="rId31"/>
      <w:footerReference w:type="first" r:id="rId32"/>
      <w:pgSz w:w="12240" w:h="15840"/>
      <w:pgMar w:top="1992"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B2FB3" w14:textId="77777777" w:rsidR="00166FD0" w:rsidRDefault="00166FD0" w:rsidP="003364D4">
      <w:r>
        <w:separator/>
      </w:r>
    </w:p>
  </w:endnote>
  <w:endnote w:type="continuationSeparator" w:id="0">
    <w:p w14:paraId="561131D1" w14:textId="77777777" w:rsidR="00166FD0" w:rsidRDefault="00166FD0" w:rsidP="0033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Segoe UI Historic"/>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8AA9" w14:textId="77777777" w:rsidR="00E044FB" w:rsidRDefault="00E044FB" w:rsidP="00336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C322B" w14:textId="77777777" w:rsidR="00E044FB" w:rsidRDefault="00E044FB" w:rsidP="003364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313F1" w14:textId="1AB2586D" w:rsidR="00E044FB" w:rsidRPr="00FA6287" w:rsidRDefault="00FA6287" w:rsidP="003364D4">
    <w:pPr>
      <w:pStyle w:val="Footer"/>
      <w:framePr w:wrap="around" w:vAnchor="text" w:hAnchor="margin" w:xAlign="right" w:y="1"/>
      <w:rPr>
        <w:rStyle w:val="PageNumber"/>
        <w:rFonts w:ascii="Palatino" w:hAnsi="Palatino"/>
        <w:sz w:val="20"/>
        <w:szCs w:val="20"/>
      </w:rPr>
    </w:pPr>
    <w:r w:rsidRPr="00FA6287">
      <w:rPr>
        <w:rStyle w:val="PageNumber"/>
        <w:rFonts w:ascii="Palatino" w:hAnsi="Palatino"/>
        <w:sz w:val="20"/>
        <w:szCs w:val="20"/>
      </w:rPr>
      <w:t xml:space="preserve">Page </w:t>
    </w:r>
    <w:r w:rsidRPr="00FA6287">
      <w:rPr>
        <w:rStyle w:val="PageNumber"/>
        <w:rFonts w:ascii="Palatino" w:hAnsi="Palatino"/>
        <w:sz w:val="20"/>
        <w:szCs w:val="20"/>
      </w:rPr>
      <w:fldChar w:fldCharType="begin"/>
    </w:r>
    <w:r w:rsidRPr="00FA6287">
      <w:rPr>
        <w:rStyle w:val="PageNumber"/>
        <w:rFonts w:ascii="Palatino" w:hAnsi="Palatino"/>
        <w:sz w:val="20"/>
        <w:szCs w:val="20"/>
      </w:rPr>
      <w:instrText xml:space="preserve"> PAGE </w:instrText>
    </w:r>
    <w:r w:rsidRPr="00FA6287">
      <w:rPr>
        <w:rStyle w:val="PageNumber"/>
        <w:rFonts w:ascii="Palatino" w:hAnsi="Palatino"/>
        <w:sz w:val="20"/>
        <w:szCs w:val="20"/>
      </w:rPr>
      <w:fldChar w:fldCharType="separate"/>
    </w:r>
    <w:r w:rsidRPr="00FA6287">
      <w:rPr>
        <w:rStyle w:val="PageNumber"/>
        <w:rFonts w:ascii="Palatino" w:hAnsi="Palatino"/>
        <w:noProof/>
        <w:sz w:val="20"/>
        <w:szCs w:val="20"/>
      </w:rPr>
      <w:t>1</w:t>
    </w:r>
    <w:r w:rsidRPr="00FA6287">
      <w:rPr>
        <w:rStyle w:val="PageNumber"/>
        <w:rFonts w:ascii="Palatino" w:hAnsi="Palatino"/>
        <w:sz w:val="20"/>
        <w:szCs w:val="20"/>
      </w:rPr>
      <w:fldChar w:fldCharType="end"/>
    </w:r>
    <w:r w:rsidRPr="00FA6287">
      <w:rPr>
        <w:rStyle w:val="PageNumber"/>
        <w:rFonts w:ascii="Palatino" w:hAnsi="Palatino"/>
        <w:sz w:val="20"/>
        <w:szCs w:val="20"/>
      </w:rPr>
      <w:t xml:space="preserve"> of </w:t>
    </w:r>
    <w:r w:rsidRPr="00FA6287">
      <w:rPr>
        <w:rStyle w:val="PageNumber"/>
        <w:rFonts w:ascii="Palatino" w:hAnsi="Palatino"/>
        <w:sz w:val="20"/>
        <w:szCs w:val="20"/>
      </w:rPr>
      <w:fldChar w:fldCharType="begin"/>
    </w:r>
    <w:r w:rsidRPr="00FA6287">
      <w:rPr>
        <w:rStyle w:val="PageNumber"/>
        <w:rFonts w:ascii="Palatino" w:hAnsi="Palatino"/>
        <w:sz w:val="20"/>
        <w:szCs w:val="20"/>
      </w:rPr>
      <w:instrText xml:space="preserve"> NUMPAGES </w:instrText>
    </w:r>
    <w:r w:rsidRPr="00FA6287">
      <w:rPr>
        <w:rStyle w:val="PageNumber"/>
        <w:rFonts w:ascii="Palatino" w:hAnsi="Palatino"/>
        <w:sz w:val="20"/>
        <w:szCs w:val="20"/>
      </w:rPr>
      <w:fldChar w:fldCharType="separate"/>
    </w:r>
    <w:r w:rsidRPr="00FA6287">
      <w:rPr>
        <w:rStyle w:val="PageNumber"/>
        <w:rFonts w:ascii="Palatino" w:hAnsi="Palatino"/>
        <w:noProof/>
        <w:sz w:val="20"/>
        <w:szCs w:val="20"/>
      </w:rPr>
      <w:t>2</w:t>
    </w:r>
    <w:r w:rsidRPr="00FA6287">
      <w:rPr>
        <w:rStyle w:val="PageNumber"/>
        <w:rFonts w:ascii="Palatino" w:hAnsi="Palatino"/>
        <w:sz w:val="20"/>
        <w:szCs w:val="20"/>
      </w:rPr>
      <w:fldChar w:fldCharType="end"/>
    </w:r>
  </w:p>
  <w:p w14:paraId="4A54B365" w14:textId="77777777" w:rsidR="00E044FB" w:rsidRPr="00FA6287" w:rsidRDefault="00E044FB" w:rsidP="003364D4">
    <w:pPr>
      <w:pStyle w:val="Footer"/>
      <w:ind w:right="360"/>
      <w:rPr>
        <w:rFonts w:ascii="Palatino" w:hAnsi="Palatin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1242" w:type="dxa"/>
      <w:tblLook w:val="0000" w:firstRow="0" w:lastRow="0" w:firstColumn="0" w:lastColumn="0" w:noHBand="0" w:noVBand="0"/>
    </w:tblPr>
    <w:tblGrid>
      <w:gridCol w:w="10980"/>
    </w:tblGrid>
    <w:tr w:rsidR="003D628A" w:rsidRPr="00DC791E" w14:paraId="59F3A232" w14:textId="77777777" w:rsidTr="00C84A08">
      <w:trPr>
        <w:trHeight w:val="183"/>
      </w:trPr>
      <w:tc>
        <w:tcPr>
          <w:tcW w:w="10980" w:type="dxa"/>
        </w:tcPr>
        <w:p w14:paraId="48E37B07" w14:textId="77777777" w:rsidR="003D628A" w:rsidRPr="00DC791E" w:rsidRDefault="003D628A" w:rsidP="003D628A">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3D628A" w:rsidRPr="00CE2C33" w14:paraId="5284EC1F" w14:textId="77777777" w:rsidTr="00C84A08">
      <w:tc>
        <w:tcPr>
          <w:tcW w:w="10980" w:type="dxa"/>
        </w:tcPr>
        <w:p w14:paraId="72A22C28" w14:textId="77777777" w:rsidR="003D628A" w:rsidRPr="00CE2C33" w:rsidRDefault="003D628A" w:rsidP="003D628A">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103C5B83" w14:textId="77777777" w:rsidR="003D628A" w:rsidRPr="003D628A" w:rsidRDefault="003D628A">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2408" w14:textId="77777777" w:rsidR="00166FD0" w:rsidRDefault="00166FD0" w:rsidP="003364D4">
      <w:r>
        <w:separator/>
      </w:r>
    </w:p>
  </w:footnote>
  <w:footnote w:type="continuationSeparator" w:id="0">
    <w:p w14:paraId="30002D1B" w14:textId="77777777" w:rsidR="00166FD0" w:rsidRDefault="00166FD0" w:rsidP="00336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B1E5C" w14:textId="77777777" w:rsidR="005F3453" w:rsidRDefault="005F3453" w:rsidP="00035FBC">
    <w:pPr>
      <w:pStyle w:val="Header"/>
      <w:jc w:val="center"/>
      <w:rPr>
        <w:rFonts w:ascii="Palatino" w:hAnsi="Palatino"/>
        <w:sz w:val="40"/>
        <w:szCs w:val="40"/>
      </w:rPr>
    </w:pPr>
    <w:r w:rsidRPr="005F3453">
      <w:rPr>
        <w:rFonts w:ascii="Palatino" w:hAnsi="Palatino"/>
        <w:sz w:val="40"/>
        <w:szCs w:val="40"/>
      </w:rPr>
      <w:t>Group Gardens and New York State Seed to</w:t>
    </w:r>
    <w:r>
      <w:rPr>
        <w:rFonts w:ascii="Palatino" w:hAnsi="Palatino"/>
        <w:sz w:val="40"/>
        <w:szCs w:val="40"/>
      </w:rPr>
      <w:t xml:space="preserve"> </w:t>
    </w:r>
    <w:r w:rsidRPr="005F3453">
      <w:rPr>
        <w:rFonts w:ascii="Palatino" w:hAnsi="Palatino"/>
        <w:sz w:val="40"/>
        <w:szCs w:val="40"/>
      </w:rPr>
      <w:t>Suppe</w:t>
    </w:r>
    <w:r>
      <w:rPr>
        <w:rFonts w:ascii="Palatino" w:hAnsi="Palatino"/>
        <w:sz w:val="40"/>
        <w:szCs w:val="40"/>
      </w:rPr>
      <w:t>r</w:t>
    </w:r>
  </w:p>
  <w:p w14:paraId="21E81117" w14:textId="3843D124" w:rsidR="00843168" w:rsidRPr="00035FBC" w:rsidRDefault="00035FBC" w:rsidP="00035FBC">
    <w:pPr>
      <w:pStyle w:val="Header"/>
      <w:jc w:val="center"/>
      <w:rPr>
        <w:sz w:val="32"/>
        <w:szCs w:val="32"/>
      </w:rPr>
    </w:pPr>
    <w:r>
      <w:rPr>
        <w:rFonts w:ascii="Palatino" w:hAnsi="Palatino"/>
        <w:sz w:val="32"/>
        <w:szCs w:val="32"/>
      </w:rPr>
      <w:t xml:space="preserve">Participant </w:t>
    </w:r>
    <w:r w:rsidRPr="00A27F4C">
      <w:rPr>
        <w:rFonts w:ascii="Palatino" w:hAnsi="Palatino"/>
        <w:sz w:val="32"/>
        <w:szCs w:val="32"/>
      </w:rPr>
      <w:t>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FEE4" w14:textId="6848163B" w:rsidR="003D628A" w:rsidRDefault="003D628A" w:rsidP="003D628A">
    <w:pPr>
      <w:pStyle w:val="Header"/>
    </w:pPr>
    <w:r w:rsidRPr="003D628A">
      <w:rPr>
        <w:noProof/>
      </w:rPr>
      <w:drawing>
        <wp:anchor distT="0" distB="0" distL="114300" distR="114300" simplePos="0" relativeHeight="251663360" behindDoc="0" locked="0" layoutInCell="1" allowOverlap="1" wp14:anchorId="0E17959F" wp14:editId="0F464118">
          <wp:simplePos x="0" y="0"/>
          <wp:positionH relativeFrom="column">
            <wp:posOffset>5561330</wp:posOffset>
          </wp:positionH>
          <wp:positionV relativeFrom="paragraph">
            <wp:posOffset>-50800</wp:posOffset>
          </wp:positionV>
          <wp:extent cx="795655" cy="795655"/>
          <wp:effectExtent l="0" t="0" r="4445" b="4445"/>
          <wp:wrapSquare wrapText="bothSides"/>
          <wp:docPr id="4" name="Picture 4" descr="Red logo of Cornell University." title="Corne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28A">
      <w:rPr>
        <w:noProof/>
      </w:rPr>
      <w:drawing>
        <wp:anchor distT="0" distB="0" distL="114300" distR="114300" simplePos="0" relativeHeight="251662336" behindDoc="0" locked="0" layoutInCell="1" allowOverlap="1" wp14:anchorId="0DB4105E" wp14:editId="58D9A229">
          <wp:simplePos x="0" y="0"/>
          <wp:positionH relativeFrom="column">
            <wp:posOffset>10795</wp:posOffset>
          </wp:positionH>
          <wp:positionV relativeFrom="paragraph">
            <wp:posOffset>42161</wp:posOffset>
          </wp:positionV>
          <wp:extent cx="3700145" cy="626745"/>
          <wp:effectExtent l="0" t="0" r="0" b="1905"/>
          <wp:wrapSquare wrapText="bothSides"/>
          <wp:docPr id="1" name="Picture 1" descr="Banner for Cornell Cooperative Extension, Cornell Garden-Based Learning" title="Cornell Cooperative Extension, 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4F77"/>
    <w:multiLevelType w:val="hybridMultilevel"/>
    <w:tmpl w:val="8D767D42"/>
    <w:lvl w:ilvl="0" w:tplc="CAF0DE68">
      <w:start w:val="1"/>
      <w:numFmt w:val="bullet"/>
      <w:lvlText w:val="•"/>
      <w:lvlJc w:val="left"/>
      <w:pPr>
        <w:tabs>
          <w:tab w:val="num" w:pos="720"/>
        </w:tabs>
        <w:ind w:left="720" w:hanging="360"/>
      </w:pPr>
      <w:rPr>
        <w:rFonts w:ascii="Arial" w:hAnsi="Arial" w:hint="default"/>
      </w:rPr>
    </w:lvl>
    <w:lvl w:ilvl="1" w:tplc="F85EBEFE" w:tentative="1">
      <w:start w:val="1"/>
      <w:numFmt w:val="bullet"/>
      <w:lvlText w:val="•"/>
      <w:lvlJc w:val="left"/>
      <w:pPr>
        <w:tabs>
          <w:tab w:val="num" w:pos="1440"/>
        </w:tabs>
        <w:ind w:left="1440" w:hanging="360"/>
      </w:pPr>
      <w:rPr>
        <w:rFonts w:ascii="Arial" w:hAnsi="Arial" w:hint="default"/>
      </w:rPr>
    </w:lvl>
    <w:lvl w:ilvl="2" w:tplc="CBF61068" w:tentative="1">
      <w:start w:val="1"/>
      <w:numFmt w:val="bullet"/>
      <w:lvlText w:val="•"/>
      <w:lvlJc w:val="left"/>
      <w:pPr>
        <w:tabs>
          <w:tab w:val="num" w:pos="2160"/>
        </w:tabs>
        <w:ind w:left="2160" w:hanging="360"/>
      </w:pPr>
      <w:rPr>
        <w:rFonts w:ascii="Arial" w:hAnsi="Arial" w:hint="default"/>
      </w:rPr>
    </w:lvl>
    <w:lvl w:ilvl="3" w:tplc="E7D22672" w:tentative="1">
      <w:start w:val="1"/>
      <w:numFmt w:val="bullet"/>
      <w:lvlText w:val="•"/>
      <w:lvlJc w:val="left"/>
      <w:pPr>
        <w:tabs>
          <w:tab w:val="num" w:pos="2880"/>
        </w:tabs>
        <w:ind w:left="2880" w:hanging="360"/>
      </w:pPr>
      <w:rPr>
        <w:rFonts w:ascii="Arial" w:hAnsi="Arial" w:hint="default"/>
      </w:rPr>
    </w:lvl>
    <w:lvl w:ilvl="4" w:tplc="410AB2E0" w:tentative="1">
      <w:start w:val="1"/>
      <w:numFmt w:val="bullet"/>
      <w:lvlText w:val="•"/>
      <w:lvlJc w:val="left"/>
      <w:pPr>
        <w:tabs>
          <w:tab w:val="num" w:pos="3600"/>
        </w:tabs>
        <w:ind w:left="3600" w:hanging="360"/>
      </w:pPr>
      <w:rPr>
        <w:rFonts w:ascii="Arial" w:hAnsi="Arial" w:hint="default"/>
      </w:rPr>
    </w:lvl>
    <w:lvl w:ilvl="5" w:tplc="C8E822B4" w:tentative="1">
      <w:start w:val="1"/>
      <w:numFmt w:val="bullet"/>
      <w:lvlText w:val="•"/>
      <w:lvlJc w:val="left"/>
      <w:pPr>
        <w:tabs>
          <w:tab w:val="num" w:pos="4320"/>
        </w:tabs>
        <w:ind w:left="4320" w:hanging="360"/>
      </w:pPr>
      <w:rPr>
        <w:rFonts w:ascii="Arial" w:hAnsi="Arial" w:hint="default"/>
      </w:rPr>
    </w:lvl>
    <w:lvl w:ilvl="6" w:tplc="A54E4200" w:tentative="1">
      <w:start w:val="1"/>
      <w:numFmt w:val="bullet"/>
      <w:lvlText w:val="•"/>
      <w:lvlJc w:val="left"/>
      <w:pPr>
        <w:tabs>
          <w:tab w:val="num" w:pos="5040"/>
        </w:tabs>
        <w:ind w:left="5040" w:hanging="360"/>
      </w:pPr>
      <w:rPr>
        <w:rFonts w:ascii="Arial" w:hAnsi="Arial" w:hint="default"/>
      </w:rPr>
    </w:lvl>
    <w:lvl w:ilvl="7" w:tplc="63AE66C8" w:tentative="1">
      <w:start w:val="1"/>
      <w:numFmt w:val="bullet"/>
      <w:lvlText w:val="•"/>
      <w:lvlJc w:val="left"/>
      <w:pPr>
        <w:tabs>
          <w:tab w:val="num" w:pos="5760"/>
        </w:tabs>
        <w:ind w:left="5760" w:hanging="360"/>
      </w:pPr>
      <w:rPr>
        <w:rFonts w:ascii="Arial" w:hAnsi="Arial" w:hint="default"/>
      </w:rPr>
    </w:lvl>
    <w:lvl w:ilvl="8" w:tplc="614C3F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46507B"/>
    <w:multiLevelType w:val="hybridMultilevel"/>
    <w:tmpl w:val="6BB214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53660"/>
    <w:multiLevelType w:val="hybridMultilevel"/>
    <w:tmpl w:val="A218F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6D1659"/>
    <w:multiLevelType w:val="hybridMultilevel"/>
    <w:tmpl w:val="0D9ED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E471D"/>
    <w:multiLevelType w:val="hybridMultilevel"/>
    <w:tmpl w:val="C43817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07230"/>
    <w:multiLevelType w:val="hybridMultilevel"/>
    <w:tmpl w:val="B986E874"/>
    <w:lvl w:ilvl="0" w:tplc="465A682E">
      <w:start w:val="1"/>
      <w:numFmt w:val="bullet"/>
      <w:lvlText w:val="•"/>
      <w:lvlJc w:val="left"/>
      <w:pPr>
        <w:tabs>
          <w:tab w:val="num" w:pos="720"/>
        </w:tabs>
        <w:ind w:left="720" w:hanging="360"/>
      </w:pPr>
      <w:rPr>
        <w:rFonts w:ascii="Arial" w:hAnsi="Arial" w:hint="default"/>
      </w:rPr>
    </w:lvl>
    <w:lvl w:ilvl="1" w:tplc="4C34DC1C" w:tentative="1">
      <w:start w:val="1"/>
      <w:numFmt w:val="bullet"/>
      <w:lvlText w:val="•"/>
      <w:lvlJc w:val="left"/>
      <w:pPr>
        <w:tabs>
          <w:tab w:val="num" w:pos="1440"/>
        </w:tabs>
        <w:ind w:left="1440" w:hanging="360"/>
      </w:pPr>
      <w:rPr>
        <w:rFonts w:ascii="Arial" w:hAnsi="Arial" w:hint="default"/>
      </w:rPr>
    </w:lvl>
    <w:lvl w:ilvl="2" w:tplc="ABD0D350" w:tentative="1">
      <w:start w:val="1"/>
      <w:numFmt w:val="bullet"/>
      <w:lvlText w:val="•"/>
      <w:lvlJc w:val="left"/>
      <w:pPr>
        <w:tabs>
          <w:tab w:val="num" w:pos="2160"/>
        </w:tabs>
        <w:ind w:left="2160" w:hanging="360"/>
      </w:pPr>
      <w:rPr>
        <w:rFonts w:ascii="Arial" w:hAnsi="Arial" w:hint="default"/>
      </w:rPr>
    </w:lvl>
    <w:lvl w:ilvl="3" w:tplc="41D0233C" w:tentative="1">
      <w:start w:val="1"/>
      <w:numFmt w:val="bullet"/>
      <w:lvlText w:val="•"/>
      <w:lvlJc w:val="left"/>
      <w:pPr>
        <w:tabs>
          <w:tab w:val="num" w:pos="2880"/>
        </w:tabs>
        <w:ind w:left="2880" w:hanging="360"/>
      </w:pPr>
      <w:rPr>
        <w:rFonts w:ascii="Arial" w:hAnsi="Arial" w:hint="default"/>
      </w:rPr>
    </w:lvl>
    <w:lvl w:ilvl="4" w:tplc="41FE0B3C" w:tentative="1">
      <w:start w:val="1"/>
      <w:numFmt w:val="bullet"/>
      <w:lvlText w:val="•"/>
      <w:lvlJc w:val="left"/>
      <w:pPr>
        <w:tabs>
          <w:tab w:val="num" w:pos="3600"/>
        </w:tabs>
        <w:ind w:left="3600" w:hanging="360"/>
      </w:pPr>
      <w:rPr>
        <w:rFonts w:ascii="Arial" w:hAnsi="Arial" w:hint="default"/>
      </w:rPr>
    </w:lvl>
    <w:lvl w:ilvl="5" w:tplc="41E210EA" w:tentative="1">
      <w:start w:val="1"/>
      <w:numFmt w:val="bullet"/>
      <w:lvlText w:val="•"/>
      <w:lvlJc w:val="left"/>
      <w:pPr>
        <w:tabs>
          <w:tab w:val="num" w:pos="4320"/>
        </w:tabs>
        <w:ind w:left="4320" w:hanging="360"/>
      </w:pPr>
      <w:rPr>
        <w:rFonts w:ascii="Arial" w:hAnsi="Arial" w:hint="default"/>
      </w:rPr>
    </w:lvl>
    <w:lvl w:ilvl="6" w:tplc="471C88C4" w:tentative="1">
      <w:start w:val="1"/>
      <w:numFmt w:val="bullet"/>
      <w:lvlText w:val="•"/>
      <w:lvlJc w:val="left"/>
      <w:pPr>
        <w:tabs>
          <w:tab w:val="num" w:pos="5040"/>
        </w:tabs>
        <w:ind w:left="5040" w:hanging="360"/>
      </w:pPr>
      <w:rPr>
        <w:rFonts w:ascii="Arial" w:hAnsi="Arial" w:hint="default"/>
      </w:rPr>
    </w:lvl>
    <w:lvl w:ilvl="7" w:tplc="2774F11C" w:tentative="1">
      <w:start w:val="1"/>
      <w:numFmt w:val="bullet"/>
      <w:lvlText w:val="•"/>
      <w:lvlJc w:val="left"/>
      <w:pPr>
        <w:tabs>
          <w:tab w:val="num" w:pos="5760"/>
        </w:tabs>
        <w:ind w:left="5760" w:hanging="360"/>
      </w:pPr>
      <w:rPr>
        <w:rFonts w:ascii="Arial" w:hAnsi="Arial" w:hint="default"/>
      </w:rPr>
    </w:lvl>
    <w:lvl w:ilvl="8" w:tplc="3F04F6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CC7388"/>
    <w:multiLevelType w:val="hybridMultilevel"/>
    <w:tmpl w:val="38CA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479FE"/>
    <w:multiLevelType w:val="hybridMultilevel"/>
    <w:tmpl w:val="A162BC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283461"/>
    <w:multiLevelType w:val="hybridMultilevel"/>
    <w:tmpl w:val="F4FA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400D6"/>
    <w:multiLevelType w:val="multilevel"/>
    <w:tmpl w:val="9228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7D2746"/>
    <w:multiLevelType w:val="hybridMultilevel"/>
    <w:tmpl w:val="E012BFE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0E1523"/>
    <w:multiLevelType w:val="hybridMultilevel"/>
    <w:tmpl w:val="637AB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A14C4"/>
    <w:multiLevelType w:val="hybridMultilevel"/>
    <w:tmpl w:val="97284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BD28A3"/>
    <w:multiLevelType w:val="hybridMultilevel"/>
    <w:tmpl w:val="3EE40D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13"/>
  </w:num>
  <w:num w:numId="6">
    <w:abstractNumId w:val="12"/>
  </w:num>
  <w:num w:numId="7">
    <w:abstractNumId w:val="6"/>
  </w:num>
  <w:num w:numId="8">
    <w:abstractNumId w:val="3"/>
  </w:num>
  <w:num w:numId="9">
    <w:abstractNumId w:val="11"/>
  </w:num>
  <w:num w:numId="10">
    <w:abstractNumId w:val="0"/>
  </w:num>
  <w:num w:numId="11">
    <w:abstractNumId w:val="5"/>
  </w:num>
  <w:num w:numId="12">
    <w:abstractNumId w:val="8"/>
  </w:num>
  <w:num w:numId="13">
    <w:abstractNumId w:val="9"/>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FC"/>
    <w:rsid w:val="000036BA"/>
    <w:rsid w:val="00026D02"/>
    <w:rsid w:val="00035FBC"/>
    <w:rsid w:val="00067F85"/>
    <w:rsid w:val="00072A78"/>
    <w:rsid w:val="00083534"/>
    <w:rsid w:val="00087F64"/>
    <w:rsid w:val="000E2E0E"/>
    <w:rsid w:val="001273A2"/>
    <w:rsid w:val="00127F54"/>
    <w:rsid w:val="0013784C"/>
    <w:rsid w:val="00146D57"/>
    <w:rsid w:val="00166FD0"/>
    <w:rsid w:val="001C77C3"/>
    <w:rsid w:val="001E798C"/>
    <w:rsid w:val="001F2596"/>
    <w:rsid w:val="001F7CD7"/>
    <w:rsid w:val="00217C2D"/>
    <w:rsid w:val="00225BED"/>
    <w:rsid w:val="00244CC0"/>
    <w:rsid w:val="00253FF2"/>
    <w:rsid w:val="0026091B"/>
    <w:rsid w:val="00286667"/>
    <w:rsid w:val="002925ED"/>
    <w:rsid w:val="00296D66"/>
    <w:rsid w:val="00297746"/>
    <w:rsid w:val="002A3A15"/>
    <w:rsid w:val="002A573D"/>
    <w:rsid w:val="002C56D4"/>
    <w:rsid w:val="0030396E"/>
    <w:rsid w:val="003364D4"/>
    <w:rsid w:val="00353651"/>
    <w:rsid w:val="00386928"/>
    <w:rsid w:val="003C0C91"/>
    <w:rsid w:val="003D628A"/>
    <w:rsid w:val="003F20ED"/>
    <w:rsid w:val="003F5273"/>
    <w:rsid w:val="00430FB2"/>
    <w:rsid w:val="004471A3"/>
    <w:rsid w:val="004712E1"/>
    <w:rsid w:val="0047695F"/>
    <w:rsid w:val="00480872"/>
    <w:rsid w:val="004B187E"/>
    <w:rsid w:val="004D2C65"/>
    <w:rsid w:val="004F6993"/>
    <w:rsid w:val="004F70E2"/>
    <w:rsid w:val="00502A05"/>
    <w:rsid w:val="00522E53"/>
    <w:rsid w:val="005333C7"/>
    <w:rsid w:val="00542915"/>
    <w:rsid w:val="00546557"/>
    <w:rsid w:val="00551214"/>
    <w:rsid w:val="00561816"/>
    <w:rsid w:val="005A4B43"/>
    <w:rsid w:val="005A5459"/>
    <w:rsid w:val="005B04AD"/>
    <w:rsid w:val="005B7100"/>
    <w:rsid w:val="005B783D"/>
    <w:rsid w:val="005C285B"/>
    <w:rsid w:val="005D48EC"/>
    <w:rsid w:val="005E63D0"/>
    <w:rsid w:val="005F3453"/>
    <w:rsid w:val="006433B5"/>
    <w:rsid w:val="006440FC"/>
    <w:rsid w:val="00652F50"/>
    <w:rsid w:val="00660C81"/>
    <w:rsid w:val="00686299"/>
    <w:rsid w:val="006945B8"/>
    <w:rsid w:val="00697069"/>
    <w:rsid w:val="006B6F2F"/>
    <w:rsid w:val="006D55F5"/>
    <w:rsid w:val="006F2A26"/>
    <w:rsid w:val="006F44D4"/>
    <w:rsid w:val="00704E55"/>
    <w:rsid w:val="007246D2"/>
    <w:rsid w:val="007317ED"/>
    <w:rsid w:val="00763796"/>
    <w:rsid w:val="00790F6D"/>
    <w:rsid w:val="00794B83"/>
    <w:rsid w:val="007A1995"/>
    <w:rsid w:val="008042BA"/>
    <w:rsid w:val="00805CB0"/>
    <w:rsid w:val="008176F1"/>
    <w:rsid w:val="00824585"/>
    <w:rsid w:val="00836A34"/>
    <w:rsid w:val="00841B88"/>
    <w:rsid w:val="00843168"/>
    <w:rsid w:val="008714F3"/>
    <w:rsid w:val="00893BC6"/>
    <w:rsid w:val="008A2F9A"/>
    <w:rsid w:val="008A6637"/>
    <w:rsid w:val="008C6F7E"/>
    <w:rsid w:val="008C7F0F"/>
    <w:rsid w:val="00923503"/>
    <w:rsid w:val="009240C9"/>
    <w:rsid w:val="00937564"/>
    <w:rsid w:val="00954C5B"/>
    <w:rsid w:val="00992510"/>
    <w:rsid w:val="00994192"/>
    <w:rsid w:val="009B4743"/>
    <w:rsid w:val="009B729D"/>
    <w:rsid w:val="009E27FC"/>
    <w:rsid w:val="00A17498"/>
    <w:rsid w:val="00A25D71"/>
    <w:rsid w:val="00A70F88"/>
    <w:rsid w:val="00A76B81"/>
    <w:rsid w:val="00A9443A"/>
    <w:rsid w:val="00A95E9B"/>
    <w:rsid w:val="00AA4A70"/>
    <w:rsid w:val="00AA6765"/>
    <w:rsid w:val="00AC3C36"/>
    <w:rsid w:val="00AD0A15"/>
    <w:rsid w:val="00AF05F8"/>
    <w:rsid w:val="00AF388D"/>
    <w:rsid w:val="00B0495A"/>
    <w:rsid w:val="00B33EA1"/>
    <w:rsid w:val="00B34B5A"/>
    <w:rsid w:val="00B41D33"/>
    <w:rsid w:val="00BB1D40"/>
    <w:rsid w:val="00BC320D"/>
    <w:rsid w:val="00BE7371"/>
    <w:rsid w:val="00C25447"/>
    <w:rsid w:val="00C34778"/>
    <w:rsid w:val="00C50C58"/>
    <w:rsid w:val="00C60D0D"/>
    <w:rsid w:val="00C730B8"/>
    <w:rsid w:val="00C76D0B"/>
    <w:rsid w:val="00CB4C62"/>
    <w:rsid w:val="00CB6C87"/>
    <w:rsid w:val="00CF1EA0"/>
    <w:rsid w:val="00D07A1F"/>
    <w:rsid w:val="00D126DB"/>
    <w:rsid w:val="00D200A8"/>
    <w:rsid w:val="00D25A2B"/>
    <w:rsid w:val="00D366B1"/>
    <w:rsid w:val="00D610D0"/>
    <w:rsid w:val="00D85E4A"/>
    <w:rsid w:val="00DA0CF5"/>
    <w:rsid w:val="00DB4595"/>
    <w:rsid w:val="00DC1EFE"/>
    <w:rsid w:val="00DF3AF8"/>
    <w:rsid w:val="00E02084"/>
    <w:rsid w:val="00E020A2"/>
    <w:rsid w:val="00E044FB"/>
    <w:rsid w:val="00E117F9"/>
    <w:rsid w:val="00E119BD"/>
    <w:rsid w:val="00E3171C"/>
    <w:rsid w:val="00E54DC9"/>
    <w:rsid w:val="00E66D34"/>
    <w:rsid w:val="00E84D97"/>
    <w:rsid w:val="00E87F1F"/>
    <w:rsid w:val="00E9241B"/>
    <w:rsid w:val="00E938FD"/>
    <w:rsid w:val="00EA3068"/>
    <w:rsid w:val="00ED1832"/>
    <w:rsid w:val="00ED2ADA"/>
    <w:rsid w:val="00ED6D89"/>
    <w:rsid w:val="00EF1A59"/>
    <w:rsid w:val="00F441E6"/>
    <w:rsid w:val="00F63A7E"/>
    <w:rsid w:val="00F67B8F"/>
    <w:rsid w:val="00F91827"/>
    <w:rsid w:val="00FA3B33"/>
    <w:rsid w:val="00FA4053"/>
    <w:rsid w:val="00FA5CF8"/>
    <w:rsid w:val="00FA6287"/>
    <w:rsid w:val="00FC1E15"/>
    <w:rsid w:val="17C99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8AB20B"/>
  <w14:defaultImageDpi w14:val="300"/>
  <w15:docId w15:val="{76D3E16C-760D-494B-9791-B73B08E6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9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68"/>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3364D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364D4"/>
  </w:style>
  <w:style w:type="character" w:styleId="PageNumber">
    <w:name w:val="page number"/>
    <w:basedOn w:val="DefaultParagraphFont"/>
    <w:uiPriority w:val="99"/>
    <w:semiHidden/>
    <w:unhideWhenUsed/>
    <w:rsid w:val="003364D4"/>
  </w:style>
  <w:style w:type="paragraph" w:styleId="NormalWeb">
    <w:name w:val="Normal (Web)"/>
    <w:basedOn w:val="Normal"/>
    <w:uiPriority w:val="99"/>
    <w:semiHidden/>
    <w:unhideWhenUsed/>
    <w:rsid w:val="003364D4"/>
  </w:style>
  <w:style w:type="character" w:styleId="Hyperlink">
    <w:name w:val="Hyperlink"/>
    <w:basedOn w:val="DefaultParagraphFont"/>
    <w:uiPriority w:val="99"/>
    <w:rsid w:val="006F44D4"/>
    <w:rPr>
      <w:color w:val="0000FF"/>
      <w:u w:val="single"/>
    </w:rPr>
  </w:style>
  <w:style w:type="character" w:styleId="UnresolvedMention">
    <w:name w:val="Unresolved Mention"/>
    <w:basedOn w:val="DefaultParagraphFont"/>
    <w:uiPriority w:val="99"/>
    <w:semiHidden/>
    <w:unhideWhenUsed/>
    <w:rsid w:val="000E2E0E"/>
    <w:rPr>
      <w:color w:val="605E5C"/>
      <w:shd w:val="clear" w:color="auto" w:fill="E1DFDD"/>
    </w:rPr>
  </w:style>
  <w:style w:type="character" w:styleId="FollowedHyperlink">
    <w:name w:val="FollowedHyperlink"/>
    <w:basedOn w:val="DefaultParagraphFont"/>
    <w:uiPriority w:val="99"/>
    <w:semiHidden/>
    <w:unhideWhenUsed/>
    <w:rsid w:val="00AD0A15"/>
    <w:rPr>
      <w:color w:val="800080" w:themeColor="followedHyperlink"/>
      <w:u w:val="single"/>
    </w:rPr>
  </w:style>
  <w:style w:type="paragraph" w:styleId="Header">
    <w:name w:val="header"/>
    <w:basedOn w:val="Normal"/>
    <w:link w:val="HeaderChar"/>
    <w:unhideWhenUsed/>
    <w:rsid w:val="00843168"/>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rsid w:val="00843168"/>
  </w:style>
  <w:style w:type="character" w:styleId="CommentReference">
    <w:name w:val="annotation reference"/>
    <w:basedOn w:val="DefaultParagraphFont"/>
    <w:uiPriority w:val="99"/>
    <w:semiHidden/>
    <w:unhideWhenUsed/>
    <w:rsid w:val="00F441E6"/>
    <w:rPr>
      <w:sz w:val="16"/>
      <w:szCs w:val="16"/>
    </w:rPr>
  </w:style>
  <w:style w:type="paragraph" w:styleId="CommentText">
    <w:name w:val="annotation text"/>
    <w:basedOn w:val="Normal"/>
    <w:link w:val="CommentTextChar"/>
    <w:uiPriority w:val="99"/>
    <w:semiHidden/>
    <w:unhideWhenUsed/>
    <w:rsid w:val="00F441E6"/>
    <w:rPr>
      <w:sz w:val="20"/>
      <w:szCs w:val="20"/>
    </w:rPr>
  </w:style>
  <w:style w:type="character" w:customStyle="1" w:styleId="CommentTextChar">
    <w:name w:val="Comment Text Char"/>
    <w:basedOn w:val="DefaultParagraphFont"/>
    <w:link w:val="CommentText"/>
    <w:uiPriority w:val="99"/>
    <w:semiHidden/>
    <w:rsid w:val="00F441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41E6"/>
    <w:rPr>
      <w:b/>
      <w:bCs/>
    </w:rPr>
  </w:style>
  <w:style w:type="character" w:customStyle="1" w:styleId="CommentSubjectChar">
    <w:name w:val="Comment Subject Char"/>
    <w:basedOn w:val="CommentTextChar"/>
    <w:link w:val="CommentSubject"/>
    <w:uiPriority w:val="99"/>
    <w:semiHidden/>
    <w:rsid w:val="00F441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441E6"/>
    <w:rPr>
      <w:sz w:val="18"/>
      <w:szCs w:val="18"/>
    </w:rPr>
  </w:style>
  <w:style w:type="character" w:customStyle="1" w:styleId="BalloonTextChar">
    <w:name w:val="Balloon Text Char"/>
    <w:basedOn w:val="DefaultParagraphFont"/>
    <w:link w:val="BalloonText"/>
    <w:uiPriority w:val="99"/>
    <w:semiHidden/>
    <w:rsid w:val="00F441E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5954">
      <w:bodyDiv w:val="1"/>
      <w:marLeft w:val="0"/>
      <w:marRight w:val="0"/>
      <w:marTop w:val="0"/>
      <w:marBottom w:val="0"/>
      <w:divBdr>
        <w:top w:val="none" w:sz="0" w:space="0" w:color="auto"/>
        <w:left w:val="none" w:sz="0" w:space="0" w:color="auto"/>
        <w:bottom w:val="none" w:sz="0" w:space="0" w:color="auto"/>
        <w:right w:val="none" w:sz="0" w:space="0" w:color="auto"/>
      </w:divBdr>
    </w:div>
    <w:div w:id="143620136">
      <w:bodyDiv w:val="1"/>
      <w:marLeft w:val="0"/>
      <w:marRight w:val="0"/>
      <w:marTop w:val="0"/>
      <w:marBottom w:val="0"/>
      <w:divBdr>
        <w:top w:val="none" w:sz="0" w:space="0" w:color="auto"/>
        <w:left w:val="none" w:sz="0" w:space="0" w:color="auto"/>
        <w:bottom w:val="none" w:sz="0" w:space="0" w:color="auto"/>
        <w:right w:val="none" w:sz="0" w:space="0" w:color="auto"/>
      </w:divBdr>
    </w:div>
    <w:div w:id="240867959">
      <w:bodyDiv w:val="1"/>
      <w:marLeft w:val="0"/>
      <w:marRight w:val="0"/>
      <w:marTop w:val="0"/>
      <w:marBottom w:val="0"/>
      <w:divBdr>
        <w:top w:val="none" w:sz="0" w:space="0" w:color="auto"/>
        <w:left w:val="none" w:sz="0" w:space="0" w:color="auto"/>
        <w:bottom w:val="none" w:sz="0" w:space="0" w:color="auto"/>
        <w:right w:val="none" w:sz="0" w:space="0" w:color="auto"/>
      </w:divBdr>
    </w:div>
    <w:div w:id="397823391">
      <w:bodyDiv w:val="1"/>
      <w:marLeft w:val="0"/>
      <w:marRight w:val="0"/>
      <w:marTop w:val="0"/>
      <w:marBottom w:val="0"/>
      <w:divBdr>
        <w:top w:val="none" w:sz="0" w:space="0" w:color="auto"/>
        <w:left w:val="none" w:sz="0" w:space="0" w:color="auto"/>
        <w:bottom w:val="none" w:sz="0" w:space="0" w:color="auto"/>
        <w:right w:val="none" w:sz="0" w:space="0" w:color="auto"/>
      </w:divBdr>
      <w:divsChild>
        <w:div w:id="1424180419">
          <w:marLeft w:val="403"/>
          <w:marRight w:val="0"/>
          <w:marTop w:val="86"/>
          <w:marBottom w:val="0"/>
          <w:divBdr>
            <w:top w:val="none" w:sz="0" w:space="0" w:color="auto"/>
            <w:left w:val="none" w:sz="0" w:space="0" w:color="auto"/>
            <w:bottom w:val="none" w:sz="0" w:space="0" w:color="auto"/>
            <w:right w:val="none" w:sz="0" w:space="0" w:color="auto"/>
          </w:divBdr>
        </w:div>
      </w:divsChild>
    </w:div>
    <w:div w:id="676620770">
      <w:bodyDiv w:val="1"/>
      <w:marLeft w:val="0"/>
      <w:marRight w:val="0"/>
      <w:marTop w:val="0"/>
      <w:marBottom w:val="0"/>
      <w:divBdr>
        <w:top w:val="none" w:sz="0" w:space="0" w:color="auto"/>
        <w:left w:val="none" w:sz="0" w:space="0" w:color="auto"/>
        <w:bottom w:val="none" w:sz="0" w:space="0" w:color="auto"/>
        <w:right w:val="none" w:sz="0" w:space="0" w:color="auto"/>
      </w:divBdr>
    </w:div>
    <w:div w:id="974338553">
      <w:bodyDiv w:val="1"/>
      <w:marLeft w:val="0"/>
      <w:marRight w:val="0"/>
      <w:marTop w:val="0"/>
      <w:marBottom w:val="0"/>
      <w:divBdr>
        <w:top w:val="none" w:sz="0" w:space="0" w:color="auto"/>
        <w:left w:val="none" w:sz="0" w:space="0" w:color="auto"/>
        <w:bottom w:val="none" w:sz="0" w:space="0" w:color="auto"/>
        <w:right w:val="none" w:sz="0" w:space="0" w:color="auto"/>
      </w:divBdr>
      <w:divsChild>
        <w:div w:id="1476603823">
          <w:marLeft w:val="403"/>
          <w:marRight w:val="0"/>
          <w:marTop w:val="86"/>
          <w:marBottom w:val="0"/>
          <w:divBdr>
            <w:top w:val="none" w:sz="0" w:space="0" w:color="auto"/>
            <w:left w:val="none" w:sz="0" w:space="0" w:color="auto"/>
            <w:bottom w:val="none" w:sz="0" w:space="0" w:color="auto"/>
            <w:right w:val="none" w:sz="0" w:space="0" w:color="auto"/>
          </w:divBdr>
        </w:div>
        <w:div w:id="1702776722">
          <w:marLeft w:val="403"/>
          <w:marRight w:val="0"/>
          <w:marTop w:val="86"/>
          <w:marBottom w:val="0"/>
          <w:divBdr>
            <w:top w:val="none" w:sz="0" w:space="0" w:color="auto"/>
            <w:left w:val="none" w:sz="0" w:space="0" w:color="auto"/>
            <w:bottom w:val="none" w:sz="0" w:space="0" w:color="auto"/>
            <w:right w:val="none" w:sz="0" w:space="0" w:color="auto"/>
          </w:divBdr>
        </w:div>
        <w:div w:id="254293214">
          <w:marLeft w:val="403"/>
          <w:marRight w:val="0"/>
          <w:marTop w:val="86"/>
          <w:marBottom w:val="0"/>
          <w:divBdr>
            <w:top w:val="none" w:sz="0" w:space="0" w:color="auto"/>
            <w:left w:val="none" w:sz="0" w:space="0" w:color="auto"/>
            <w:bottom w:val="none" w:sz="0" w:space="0" w:color="auto"/>
            <w:right w:val="none" w:sz="0" w:space="0" w:color="auto"/>
          </w:divBdr>
        </w:div>
      </w:divsChild>
    </w:div>
    <w:div w:id="1106343492">
      <w:bodyDiv w:val="1"/>
      <w:marLeft w:val="0"/>
      <w:marRight w:val="0"/>
      <w:marTop w:val="0"/>
      <w:marBottom w:val="0"/>
      <w:divBdr>
        <w:top w:val="none" w:sz="0" w:space="0" w:color="auto"/>
        <w:left w:val="none" w:sz="0" w:space="0" w:color="auto"/>
        <w:bottom w:val="none" w:sz="0" w:space="0" w:color="auto"/>
        <w:right w:val="none" w:sz="0" w:space="0" w:color="auto"/>
      </w:divBdr>
      <w:divsChild>
        <w:div w:id="383721168">
          <w:marLeft w:val="274"/>
          <w:marRight w:val="0"/>
          <w:marTop w:val="0"/>
          <w:marBottom w:val="0"/>
          <w:divBdr>
            <w:top w:val="none" w:sz="0" w:space="0" w:color="auto"/>
            <w:left w:val="none" w:sz="0" w:space="0" w:color="auto"/>
            <w:bottom w:val="none" w:sz="0" w:space="0" w:color="auto"/>
            <w:right w:val="none" w:sz="0" w:space="0" w:color="auto"/>
          </w:divBdr>
        </w:div>
        <w:div w:id="908883321">
          <w:marLeft w:val="274"/>
          <w:marRight w:val="0"/>
          <w:marTop w:val="0"/>
          <w:marBottom w:val="0"/>
          <w:divBdr>
            <w:top w:val="none" w:sz="0" w:space="0" w:color="auto"/>
            <w:left w:val="none" w:sz="0" w:space="0" w:color="auto"/>
            <w:bottom w:val="none" w:sz="0" w:space="0" w:color="auto"/>
            <w:right w:val="none" w:sz="0" w:space="0" w:color="auto"/>
          </w:divBdr>
        </w:div>
        <w:div w:id="1517695899">
          <w:marLeft w:val="274"/>
          <w:marRight w:val="0"/>
          <w:marTop w:val="0"/>
          <w:marBottom w:val="0"/>
          <w:divBdr>
            <w:top w:val="none" w:sz="0" w:space="0" w:color="auto"/>
            <w:left w:val="none" w:sz="0" w:space="0" w:color="auto"/>
            <w:bottom w:val="none" w:sz="0" w:space="0" w:color="auto"/>
            <w:right w:val="none" w:sz="0" w:space="0" w:color="auto"/>
          </w:divBdr>
        </w:div>
        <w:div w:id="1784494038">
          <w:marLeft w:val="274"/>
          <w:marRight w:val="0"/>
          <w:marTop w:val="0"/>
          <w:marBottom w:val="0"/>
          <w:divBdr>
            <w:top w:val="none" w:sz="0" w:space="0" w:color="auto"/>
            <w:left w:val="none" w:sz="0" w:space="0" w:color="auto"/>
            <w:bottom w:val="none" w:sz="0" w:space="0" w:color="auto"/>
            <w:right w:val="none" w:sz="0" w:space="0" w:color="auto"/>
          </w:divBdr>
        </w:div>
      </w:divsChild>
    </w:div>
    <w:div w:id="1177618310">
      <w:bodyDiv w:val="1"/>
      <w:marLeft w:val="0"/>
      <w:marRight w:val="0"/>
      <w:marTop w:val="0"/>
      <w:marBottom w:val="0"/>
      <w:divBdr>
        <w:top w:val="none" w:sz="0" w:space="0" w:color="auto"/>
        <w:left w:val="none" w:sz="0" w:space="0" w:color="auto"/>
        <w:bottom w:val="none" w:sz="0" w:space="0" w:color="auto"/>
        <w:right w:val="none" w:sz="0" w:space="0" w:color="auto"/>
      </w:divBdr>
      <w:divsChild>
        <w:div w:id="1974360850">
          <w:marLeft w:val="403"/>
          <w:marRight w:val="0"/>
          <w:marTop w:val="86"/>
          <w:marBottom w:val="0"/>
          <w:divBdr>
            <w:top w:val="none" w:sz="0" w:space="0" w:color="auto"/>
            <w:left w:val="none" w:sz="0" w:space="0" w:color="auto"/>
            <w:bottom w:val="none" w:sz="0" w:space="0" w:color="auto"/>
            <w:right w:val="none" w:sz="0" w:space="0" w:color="auto"/>
          </w:divBdr>
        </w:div>
        <w:div w:id="588663222">
          <w:marLeft w:val="403"/>
          <w:marRight w:val="0"/>
          <w:marTop w:val="86"/>
          <w:marBottom w:val="0"/>
          <w:divBdr>
            <w:top w:val="none" w:sz="0" w:space="0" w:color="auto"/>
            <w:left w:val="none" w:sz="0" w:space="0" w:color="auto"/>
            <w:bottom w:val="none" w:sz="0" w:space="0" w:color="auto"/>
            <w:right w:val="none" w:sz="0" w:space="0" w:color="auto"/>
          </w:divBdr>
        </w:div>
        <w:div w:id="462777036">
          <w:marLeft w:val="403"/>
          <w:marRight w:val="0"/>
          <w:marTop w:val="86"/>
          <w:marBottom w:val="0"/>
          <w:divBdr>
            <w:top w:val="none" w:sz="0" w:space="0" w:color="auto"/>
            <w:left w:val="none" w:sz="0" w:space="0" w:color="auto"/>
            <w:bottom w:val="none" w:sz="0" w:space="0" w:color="auto"/>
            <w:right w:val="none" w:sz="0" w:space="0" w:color="auto"/>
          </w:divBdr>
        </w:div>
      </w:divsChild>
    </w:div>
    <w:div w:id="1343320951">
      <w:bodyDiv w:val="1"/>
      <w:marLeft w:val="0"/>
      <w:marRight w:val="0"/>
      <w:marTop w:val="0"/>
      <w:marBottom w:val="0"/>
      <w:divBdr>
        <w:top w:val="none" w:sz="0" w:space="0" w:color="auto"/>
        <w:left w:val="none" w:sz="0" w:space="0" w:color="auto"/>
        <w:bottom w:val="none" w:sz="0" w:space="0" w:color="auto"/>
        <w:right w:val="none" w:sz="0" w:space="0" w:color="auto"/>
      </w:divBdr>
      <w:divsChild>
        <w:div w:id="175507325">
          <w:marLeft w:val="274"/>
          <w:marRight w:val="0"/>
          <w:marTop w:val="0"/>
          <w:marBottom w:val="0"/>
          <w:divBdr>
            <w:top w:val="none" w:sz="0" w:space="0" w:color="auto"/>
            <w:left w:val="none" w:sz="0" w:space="0" w:color="auto"/>
            <w:bottom w:val="none" w:sz="0" w:space="0" w:color="auto"/>
            <w:right w:val="none" w:sz="0" w:space="0" w:color="auto"/>
          </w:divBdr>
        </w:div>
        <w:div w:id="203447530">
          <w:marLeft w:val="274"/>
          <w:marRight w:val="0"/>
          <w:marTop w:val="0"/>
          <w:marBottom w:val="0"/>
          <w:divBdr>
            <w:top w:val="none" w:sz="0" w:space="0" w:color="auto"/>
            <w:left w:val="none" w:sz="0" w:space="0" w:color="auto"/>
            <w:bottom w:val="none" w:sz="0" w:space="0" w:color="auto"/>
            <w:right w:val="none" w:sz="0" w:space="0" w:color="auto"/>
          </w:divBdr>
        </w:div>
        <w:div w:id="216165518">
          <w:marLeft w:val="274"/>
          <w:marRight w:val="0"/>
          <w:marTop w:val="0"/>
          <w:marBottom w:val="0"/>
          <w:divBdr>
            <w:top w:val="none" w:sz="0" w:space="0" w:color="auto"/>
            <w:left w:val="none" w:sz="0" w:space="0" w:color="auto"/>
            <w:bottom w:val="none" w:sz="0" w:space="0" w:color="auto"/>
            <w:right w:val="none" w:sz="0" w:space="0" w:color="auto"/>
          </w:divBdr>
        </w:div>
      </w:divsChild>
    </w:div>
    <w:div w:id="1707757532">
      <w:bodyDiv w:val="1"/>
      <w:marLeft w:val="0"/>
      <w:marRight w:val="0"/>
      <w:marTop w:val="0"/>
      <w:marBottom w:val="0"/>
      <w:divBdr>
        <w:top w:val="none" w:sz="0" w:space="0" w:color="auto"/>
        <w:left w:val="none" w:sz="0" w:space="0" w:color="auto"/>
        <w:bottom w:val="none" w:sz="0" w:space="0" w:color="auto"/>
        <w:right w:val="none" w:sz="0" w:space="0" w:color="auto"/>
      </w:divBdr>
      <w:divsChild>
        <w:div w:id="388110104">
          <w:marLeft w:val="0"/>
          <w:marRight w:val="0"/>
          <w:marTop w:val="96"/>
          <w:marBottom w:val="0"/>
          <w:divBdr>
            <w:top w:val="none" w:sz="0" w:space="0" w:color="auto"/>
            <w:left w:val="none" w:sz="0" w:space="0" w:color="auto"/>
            <w:bottom w:val="none" w:sz="0" w:space="0" w:color="auto"/>
            <w:right w:val="none" w:sz="0" w:space="0" w:color="auto"/>
          </w:divBdr>
        </w:div>
        <w:div w:id="459617230">
          <w:marLeft w:val="0"/>
          <w:marRight w:val="0"/>
          <w:marTop w:val="96"/>
          <w:marBottom w:val="0"/>
          <w:divBdr>
            <w:top w:val="none" w:sz="0" w:space="0" w:color="auto"/>
            <w:left w:val="none" w:sz="0" w:space="0" w:color="auto"/>
            <w:bottom w:val="none" w:sz="0" w:space="0" w:color="auto"/>
            <w:right w:val="none" w:sz="0" w:space="0" w:color="auto"/>
          </w:divBdr>
        </w:div>
        <w:div w:id="1051029505">
          <w:marLeft w:val="0"/>
          <w:marRight w:val="0"/>
          <w:marTop w:val="96"/>
          <w:marBottom w:val="0"/>
          <w:divBdr>
            <w:top w:val="none" w:sz="0" w:space="0" w:color="auto"/>
            <w:left w:val="none" w:sz="0" w:space="0" w:color="auto"/>
            <w:bottom w:val="none" w:sz="0" w:space="0" w:color="auto"/>
            <w:right w:val="none" w:sz="0" w:space="0" w:color="auto"/>
          </w:divBdr>
        </w:div>
        <w:div w:id="2072924522">
          <w:marLeft w:val="0"/>
          <w:marRight w:val="0"/>
          <w:marTop w:val="96"/>
          <w:marBottom w:val="0"/>
          <w:divBdr>
            <w:top w:val="none" w:sz="0" w:space="0" w:color="auto"/>
            <w:left w:val="none" w:sz="0" w:space="0" w:color="auto"/>
            <w:bottom w:val="none" w:sz="0" w:space="0" w:color="auto"/>
            <w:right w:val="none" w:sz="0" w:space="0" w:color="auto"/>
          </w:divBdr>
        </w:div>
        <w:div w:id="2082214510">
          <w:marLeft w:val="0"/>
          <w:marRight w:val="0"/>
          <w:marTop w:val="96"/>
          <w:marBottom w:val="0"/>
          <w:divBdr>
            <w:top w:val="none" w:sz="0" w:space="0" w:color="auto"/>
            <w:left w:val="none" w:sz="0" w:space="0" w:color="auto"/>
            <w:bottom w:val="none" w:sz="0" w:space="0" w:color="auto"/>
            <w:right w:val="none" w:sz="0" w:space="0" w:color="auto"/>
          </w:divBdr>
        </w:div>
      </w:divsChild>
    </w:div>
    <w:div w:id="1990986071">
      <w:bodyDiv w:val="1"/>
      <w:marLeft w:val="0"/>
      <w:marRight w:val="0"/>
      <w:marTop w:val="0"/>
      <w:marBottom w:val="0"/>
      <w:divBdr>
        <w:top w:val="none" w:sz="0" w:space="0" w:color="auto"/>
        <w:left w:val="none" w:sz="0" w:space="0" w:color="auto"/>
        <w:bottom w:val="none" w:sz="0" w:space="0" w:color="auto"/>
        <w:right w:val="none" w:sz="0" w:space="0" w:color="auto"/>
      </w:divBdr>
    </w:div>
    <w:div w:id="2001426523">
      <w:bodyDiv w:val="1"/>
      <w:marLeft w:val="0"/>
      <w:marRight w:val="0"/>
      <w:marTop w:val="0"/>
      <w:marBottom w:val="0"/>
      <w:divBdr>
        <w:top w:val="none" w:sz="0" w:space="0" w:color="auto"/>
        <w:left w:val="none" w:sz="0" w:space="0" w:color="auto"/>
        <w:bottom w:val="none" w:sz="0" w:space="0" w:color="auto"/>
        <w:right w:val="none" w:sz="0" w:space="0" w:color="auto"/>
      </w:divBdr>
    </w:div>
    <w:div w:id="2012247108">
      <w:bodyDiv w:val="1"/>
      <w:marLeft w:val="0"/>
      <w:marRight w:val="0"/>
      <w:marTop w:val="0"/>
      <w:marBottom w:val="0"/>
      <w:divBdr>
        <w:top w:val="none" w:sz="0" w:space="0" w:color="auto"/>
        <w:left w:val="none" w:sz="0" w:space="0" w:color="auto"/>
        <w:bottom w:val="none" w:sz="0" w:space="0" w:color="auto"/>
        <w:right w:val="none" w:sz="0" w:space="0" w:color="auto"/>
      </w:divBdr>
      <w:divsChild>
        <w:div w:id="1362243950">
          <w:marLeft w:val="0"/>
          <w:marRight w:val="0"/>
          <w:marTop w:val="0"/>
          <w:marBottom w:val="0"/>
          <w:divBdr>
            <w:top w:val="none" w:sz="0" w:space="0" w:color="auto"/>
            <w:left w:val="none" w:sz="0" w:space="0" w:color="auto"/>
            <w:bottom w:val="none" w:sz="0" w:space="0" w:color="auto"/>
            <w:right w:val="none" w:sz="0" w:space="0" w:color="auto"/>
          </w:divBdr>
        </w:div>
        <w:div w:id="1530530057">
          <w:marLeft w:val="0"/>
          <w:marRight w:val="0"/>
          <w:marTop w:val="0"/>
          <w:marBottom w:val="0"/>
          <w:divBdr>
            <w:top w:val="none" w:sz="0" w:space="0" w:color="auto"/>
            <w:left w:val="none" w:sz="0" w:space="0" w:color="auto"/>
            <w:bottom w:val="none" w:sz="0" w:space="0" w:color="auto"/>
            <w:right w:val="none" w:sz="0" w:space="0" w:color="auto"/>
          </w:divBdr>
        </w:div>
        <w:div w:id="518011854">
          <w:marLeft w:val="0"/>
          <w:marRight w:val="0"/>
          <w:marTop w:val="0"/>
          <w:marBottom w:val="0"/>
          <w:divBdr>
            <w:top w:val="none" w:sz="0" w:space="0" w:color="auto"/>
            <w:left w:val="none" w:sz="0" w:space="0" w:color="auto"/>
            <w:bottom w:val="none" w:sz="0" w:space="0" w:color="auto"/>
            <w:right w:val="none" w:sz="0" w:space="0" w:color="auto"/>
          </w:divBdr>
        </w:div>
        <w:div w:id="1431124928">
          <w:marLeft w:val="0"/>
          <w:marRight w:val="0"/>
          <w:marTop w:val="0"/>
          <w:marBottom w:val="0"/>
          <w:divBdr>
            <w:top w:val="none" w:sz="0" w:space="0" w:color="auto"/>
            <w:left w:val="none" w:sz="0" w:space="0" w:color="auto"/>
            <w:bottom w:val="none" w:sz="0" w:space="0" w:color="auto"/>
            <w:right w:val="none" w:sz="0" w:space="0" w:color="auto"/>
          </w:divBdr>
        </w:div>
        <w:div w:id="1233388065">
          <w:marLeft w:val="0"/>
          <w:marRight w:val="0"/>
          <w:marTop w:val="0"/>
          <w:marBottom w:val="0"/>
          <w:divBdr>
            <w:top w:val="none" w:sz="0" w:space="0" w:color="auto"/>
            <w:left w:val="none" w:sz="0" w:space="0" w:color="auto"/>
            <w:bottom w:val="none" w:sz="0" w:space="0" w:color="auto"/>
            <w:right w:val="none" w:sz="0" w:space="0" w:color="auto"/>
          </w:divBdr>
        </w:div>
        <w:div w:id="1072048508">
          <w:marLeft w:val="0"/>
          <w:marRight w:val="0"/>
          <w:marTop w:val="0"/>
          <w:marBottom w:val="0"/>
          <w:divBdr>
            <w:top w:val="none" w:sz="0" w:space="0" w:color="auto"/>
            <w:left w:val="none" w:sz="0" w:space="0" w:color="auto"/>
            <w:bottom w:val="none" w:sz="0" w:space="0" w:color="auto"/>
            <w:right w:val="none" w:sz="0" w:space="0" w:color="auto"/>
          </w:divBdr>
        </w:div>
        <w:div w:id="2114128566">
          <w:marLeft w:val="0"/>
          <w:marRight w:val="0"/>
          <w:marTop w:val="0"/>
          <w:marBottom w:val="0"/>
          <w:divBdr>
            <w:top w:val="none" w:sz="0" w:space="0" w:color="auto"/>
            <w:left w:val="none" w:sz="0" w:space="0" w:color="auto"/>
            <w:bottom w:val="none" w:sz="0" w:space="0" w:color="auto"/>
            <w:right w:val="none" w:sz="0" w:space="0" w:color="auto"/>
          </w:divBdr>
        </w:div>
        <w:div w:id="1663239797">
          <w:marLeft w:val="0"/>
          <w:marRight w:val="0"/>
          <w:marTop w:val="0"/>
          <w:marBottom w:val="0"/>
          <w:divBdr>
            <w:top w:val="none" w:sz="0" w:space="0" w:color="auto"/>
            <w:left w:val="none" w:sz="0" w:space="0" w:color="auto"/>
            <w:bottom w:val="none" w:sz="0" w:space="0" w:color="auto"/>
            <w:right w:val="none" w:sz="0" w:space="0" w:color="auto"/>
          </w:divBdr>
        </w:div>
        <w:div w:id="955671829">
          <w:marLeft w:val="0"/>
          <w:marRight w:val="0"/>
          <w:marTop w:val="0"/>
          <w:marBottom w:val="0"/>
          <w:divBdr>
            <w:top w:val="none" w:sz="0" w:space="0" w:color="auto"/>
            <w:left w:val="none" w:sz="0" w:space="0" w:color="auto"/>
            <w:bottom w:val="none" w:sz="0" w:space="0" w:color="auto"/>
            <w:right w:val="none" w:sz="0" w:space="0" w:color="auto"/>
          </w:divBdr>
        </w:div>
        <w:div w:id="2099986609">
          <w:marLeft w:val="0"/>
          <w:marRight w:val="0"/>
          <w:marTop w:val="0"/>
          <w:marBottom w:val="0"/>
          <w:divBdr>
            <w:top w:val="none" w:sz="0" w:space="0" w:color="auto"/>
            <w:left w:val="none" w:sz="0" w:space="0" w:color="auto"/>
            <w:bottom w:val="none" w:sz="0" w:space="0" w:color="auto"/>
            <w:right w:val="none" w:sz="0" w:space="0" w:color="auto"/>
          </w:divBdr>
        </w:div>
        <w:div w:id="1366515510">
          <w:marLeft w:val="0"/>
          <w:marRight w:val="0"/>
          <w:marTop w:val="0"/>
          <w:marBottom w:val="0"/>
          <w:divBdr>
            <w:top w:val="none" w:sz="0" w:space="0" w:color="auto"/>
            <w:left w:val="none" w:sz="0" w:space="0" w:color="auto"/>
            <w:bottom w:val="none" w:sz="0" w:space="0" w:color="auto"/>
            <w:right w:val="none" w:sz="0" w:space="0" w:color="auto"/>
          </w:divBdr>
        </w:div>
        <w:div w:id="841049066">
          <w:marLeft w:val="0"/>
          <w:marRight w:val="0"/>
          <w:marTop w:val="0"/>
          <w:marBottom w:val="0"/>
          <w:divBdr>
            <w:top w:val="none" w:sz="0" w:space="0" w:color="auto"/>
            <w:left w:val="none" w:sz="0" w:space="0" w:color="auto"/>
            <w:bottom w:val="none" w:sz="0" w:space="0" w:color="auto"/>
            <w:right w:val="none" w:sz="0" w:space="0" w:color="auto"/>
          </w:divBdr>
        </w:div>
        <w:div w:id="649748275">
          <w:marLeft w:val="0"/>
          <w:marRight w:val="0"/>
          <w:marTop w:val="0"/>
          <w:marBottom w:val="0"/>
          <w:divBdr>
            <w:top w:val="none" w:sz="0" w:space="0" w:color="auto"/>
            <w:left w:val="none" w:sz="0" w:space="0" w:color="auto"/>
            <w:bottom w:val="none" w:sz="0" w:space="0" w:color="auto"/>
            <w:right w:val="none" w:sz="0" w:space="0" w:color="auto"/>
          </w:divBdr>
        </w:div>
        <w:div w:id="1366323213">
          <w:marLeft w:val="0"/>
          <w:marRight w:val="0"/>
          <w:marTop w:val="0"/>
          <w:marBottom w:val="0"/>
          <w:divBdr>
            <w:top w:val="none" w:sz="0" w:space="0" w:color="auto"/>
            <w:left w:val="none" w:sz="0" w:space="0" w:color="auto"/>
            <w:bottom w:val="none" w:sz="0" w:space="0" w:color="auto"/>
            <w:right w:val="none" w:sz="0" w:space="0" w:color="auto"/>
          </w:divBdr>
        </w:div>
        <w:div w:id="1530491272">
          <w:marLeft w:val="0"/>
          <w:marRight w:val="0"/>
          <w:marTop w:val="0"/>
          <w:marBottom w:val="0"/>
          <w:divBdr>
            <w:top w:val="none" w:sz="0" w:space="0" w:color="auto"/>
            <w:left w:val="none" w:sz="0" w:space="0" w:color="auto"/>
            <w:bottom w:val="none" w:sz="0" w:space="0" w:color="auto"/>
            <w:right w:val="none" w:sz="0" w:space="0" w:color="auto"/>
          </w:divBdr>
        </w:div>
        <w:div w:id="544877400">
          <w:marLeft w:val="0"/>
          <w:marRight w:val="0"/>
          <w:marTop w:val="0"/>
          <w:marBottom w:val="0"/>
          <w:divBdr>
            <w:top w:val="none" w:sz="0" w:space="0" w:color="auto"/>
            <w:left w:val="none" w:sz="0" w:space="0" w:color="auto"/>
            <w:bottom w:val="none" w:sz="0" w:space="0" w:color="auto"/>
            <w:right w:val="none" w:sz="0" w:space="0" w:color="auto"/>
          </w:divBdr>
        </w:div>
        <w:div w:id="1553227596">
          <w:marLeft w:val="0"/>
          <w:marRight w:val="0"/>
          <w:marTop w:val="0"/>
          <w:marBottom w:val="0"/>
          <w:divBdr>
            <w:top w:val="none" w:sz="0" w:space="0" w:color="auto"/>
            <w:left w:val="none" w:sz="0" w:space="0" w:color="auto"/>
            <w:bottom w:val="none" w:sz="0" w:space="0" w:color="auto"/>
            <w:right w:val="none" w:sz="0" w:space="0" w:color="auto"/>
          </w:divBdr>
        </w:div>
        <w:div w:id="334497367">
          <w:marLeft w:val="0"/>
          <w:marRight w:val="0"/>
          <w:marTop w:val="0"/>
          <w:marBottom w:val="0"/>
          <w:divBdr>
            <w:top w:val="none" w:sz="0" w:space="0" w:color="auto"/>
            <w:left w:val="none" w:sz="0" w:space="0" w:color="auto"/>
            <w:bottom w:val="none" w:sz="0" w:space="0" w:color="auto"/>
            <w:right w:val="none" w:sz="0" w:space="0" w:color="auto"/>
          </w:divBdr>
        </w:div>
        <w:div w:id="1043289148">
          <w:marLeft w:val="0"/>
          <w:marRight w:val="0"/>
          <w:marTop w:val="0"/>
          <w:marBottom w:val="0"/>
          <w:divBdr>
            <w:top w:val="none" w:sz="0" w:space="0" w:color="auto"/>
            <w:left w:val="none" w:sz="0" w:space="0" w:color="auto"/>
            <w:bottom w:val="none" w:sz="0" w:space="0" w:color="auto"/>
            <w:right w:val="none" w:sz="0" w:space="0" w:color="auto"/>
          </w:divBdr>
        </w:div>
        <w:div w:id="403377791">
          <w:marLeft w:val="0"/>
          <w:marRight w:val="0"/>
          <w:marTop w:val="0"/>
          <w:marBottom w:val="0"/>
          <w:divBdr>
            <w:top w:val="none" w:sz="0" w:space="0" w:color="auto"/>
            <w:left w:val="none" w:sz="0" w:space="0" w:color="auto"/>
            <w:bottom w:val="none" w:sz="0" w:space="0" w:color="auto"/>
            <w:right w:val="none" w:sz="0" w:space="0" w:color="auto"/>
          </w:divBdr>
        </w:div>
        <w:div w:id="635766057">
          <w:marLeft w:val="0"/>
          <w:marRight w:val="0"/>
          <w:marTop w:val="0"/>
          <w:marBottom w:val="0"/>
          <w:divBdr>
            <w:top w:val="none" w:sz="0" w:space="0" w:color="auto"/>
            <w:left w:val="none" w:sz="0" w:space="0" w:color="auto"/>
            <w:bottom w:val="none" w:sz="0" w:space="0" w:color="auto"/>
            <w:right w:val="none" w:sz="0" w:space="0" w:color="auto"/>
          </w:divBdr>
        </w:div>
        <w:div w:id="1873683532">
          <w:marLeft w:val="0"/>
          <w:marRight w:val="0"/>
          <w:marTop w:val="0"/>
          <w:marBottom w:val="0"/>
          <w:divBdr>
            <w:top w:val="none" w:sz="0" w:space="0" w:color="auto"/>
            <w:left w:val="none" w:sz="0" w:space="0" w:color="auto"/>
            <w:bottom w:val="none" w:sz="0" w:space="0" w:color="auto"/>
            <w:right w:val="none" w:sz="0" w:space="0" w:color="auto"/>
          </w:divBdr>
        </w:div>
        <w:div w:id="305164458">
          <w:marLeft w:val="0"/>
          <w:marRight w:val="0"/>
          <w:marTop w:val="0"/>
          <w:marBottom w:val="0"/>
          <w:divBdr>
            <w:top w:val="none" w:sz="0" w:space="0" w:color="auto"/>
            <w:left w:val="none" w:sz="0" w:space="0" w:color="auto"/>
            <w:bottom w:val="none" w:sz="0" w:space="0" w:color="auto"/>
            <w:right w:val="none" w:sz="0" w:space="0" w:color="auto"/>
          </w:divBdr>
        </w:div>
        <w:div w:id="1334988811">
          <w:marLeft w:val="0"/>
          <w:marRight w:val="0"/>
          <w:marTop w:val="0"/>
          <w:marBottom w:val="0"/>
          <w:divBdr>
            <w:top w:val="none" w:sz="0" w:space="0" w:color="auto"/>
            <w:left w:val="none" w:sz="0" w:space="0" w:color="auto"/>
            <w:bottom w:val="none" w:sz="0" w:space="0" w:color="auto"/>
            <w:right w:val="none" w:sz="0" w:space="0" w:color="auto"/>
          </w:divBdr>
        </w:div>
        <w:div w:id="1207522360">
          <w:marLeft w:val="0"/>
          <w:marRight w:val="0"/>
          <w:marTop w:val="0"/>
          <w:marBottom w:val="0"/>
          <w:divBdr>
            <w:top w:val="none" w:sz="0" w:space="0" w:color="auto"/>
            <w:left w:val="none" w:sz="0" w:space="0" w:color="auto"/>
            <w:bottom w:val="none" w:sz="0" w:space="0" w:color="auto"/>
            <w:right w:val="none" w:sz="0" w:space="0" w:color="auto"/>
          </w:divBdr>
        </w:div>
        <w:div w:id="467669530">
          <w:marLeft w:val="0"/>
          <w:marRight w:val="0"/>
          <w:marTop w:val="0"/>
          <w:marBottom w:val="0"/>
          <w:divBdr>
            <w:top w:val="none" w:sz="0" w:space="0" w:color="auto"/>
            <w:left w:val="none" w:sz="0" w:space="0" w:color="auto"/>
            <w:bottom w:val="none" w:sz="0" w:space="0" w:color="auto"/>
            <w:right w:val="none" w:sz="0" w:space="0" w:color="auto"/>
          </w:divBdr>
        </w:div>
        <w:div w:id="1940672100">
          <w:marLeft w:val="0"/>
          <w:marRight w:val="0"/>
          <w:marTop w:val="0"/>
          <w:marBottom w:val="0"/>
          <w:divBdr>
            <w:top w:val="none" w:sz="0" w:space="0" w:color="auto"/>
            <w:left w:val="none" w:sz="0" w:space="0" w:color="auto"/>
            <w:bottom w:val="none" w:sz="0" w:space="0" w:color="auto"/>
            <w:right w:val="none" w:sz="0" w:space="0" w:color="auto"/>
          </w:divBdr>
        </w:div>
      </w:divsChild>
    </w:div>
    <w:div w:id="2026207743">
      <w:bodyDiv w:val="1"/>
      <w:marLeft w:val="0"/>
      <w:marRight w:val="0"/>
      <w:marTop w:val="0"/>
      <w:marBottom w:val="0"/>
      <w:divBdr>
        <w:top w:val="none" w:sz="0" w:space="0" w:color="auto"/>
        <w:left w:val="none" w:sz="0" w:space="0" w:color="auto"/>
        <w:bottom w:val="none" w:sz="0" w:space="0" w:color="auto"/>
        <w:right w:val="none" w:sz="0" w:space="0" w:color="auto"/>
      </w:divBdr>
    </w:div>
    <w:div w:id="2139686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lerance.org/professional-development" TargetMode="External"/><Relationship Id="rId18" Type="http://schemas.openxmlformats.org/officeDocument/2006/relationships/hyperlink" Target="https://stafflearning.cce.cornell.edu/pluginfile.php/12973/mod_label/intro/The%20Complexity%20of%20Identity%20Who%20Am%20I%3F.pdf" TargetMode="External"/><Relationship Id="rId26" Type="http://schemas.openxmlformats.org/officeDocument/2006/relationships/hyperlink" Target="http://www.cornell.edu/search/index.cfm" TargetMode="External"/><Relationship Id="rId3" Type="http://schemas.openxmlformats.org/officeDocument/2006/relationships/settings" Target="settings.xml"/><Relationship Id="rId21" Type="http://schemas.openxmlformats.org/officeDocument/2006/relationships/hyperlink" Target="https://www.civicecology.org/" TargetMode="External"/><Relationship Id="rId34" Type="http://schemas.openxmlformats.org/officeDocument/2006/relationships/theme" Target="theme/theme1.xml"/><Relationship Id="rId7" Type="http://schemas.openxmlformats.org/officeDocument/2006/relationships/hyperlink" Target="https://www.tolerance.org/sites/default/files/2018-01/Teaching-Tolerance-magazine-58.pdf" TargetMode="External"/><Relationship Id="rId12" Type="http://schemas.openxmlformats.org/officeDocument/2006/relationships/hyperlink" Target="https://www.communitygarden.org/resources" TargetMode="External"/><Relationship Id="rId17" Type="http://schemas.openxmlformats.org/officeDocument/2006/relationships/hyperlink" Target="https://stafflearning.cce.cornell.edu/pluginfile.php/12973/mod_label/intro/Multiple%20Social%20Identity%20Overview%20%20Profile.pdf" TargetMode="External"/><Relationship Id="rId25" Type="http://schemas.openxmlformats.org/officeDocument/2006/relationships/hyperlink" Target="https://pad.human.cornell.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8226;%09https:/www.oregonfoodbank.org/our-work/programs/education/gardening/" TargetMode="External"/><Relationship Id="rId20" Type="http://schemas.openxmlformats.org/officeDocument/2006/relationships/hyperlink" Target="https://www.washingtonpost.com/graphics/national/how-diverse-is-america/?noredirect=o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nell.box.com/s/mwbp9s76etw9muujzrzveekj7s4cfddu" TargetMode="External"/><Relationship Id="rId24" Type="http://schemas.openxmlformats.org/officeDocument/2006/relationships/hyperlink" Target="http://guides.library.cornell.edu/local_food/cornel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civicecology.org/course-uee/" TargetMode="External"/><Relationship Id="rId23" Type="http://schemas.openxmlformats.org/officeDocument/2006/relationships/hyperlink" Target="https://diversity.cornell.edu/" TargetMode="External"/><Relationship Id="rId28" Type="http://schemas.openxmlformats.org/officeDocument/2006/relationships/header" Target="header1.xml"/><Relationship Id="rId10" Type="http://schemas.openxmlformats.org/officeDocument/2006/relationships/hyperlink" Target="https://cornell.box.com/s/qp5euxu67xai1lcq4hdydaan3wyt2e3d" TargetMode="External"/><Relationship Id="rId19" Type="http://schemas.openxmlformats.org/officeDocument/2006/relationships/hyperlink" Target="https://stafflearning.cce.cornell.edu/pluginfile.php/12973/mod_label/intro/The%20Culture%20of%20Power%20-%20Paul%20Kivel.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ted.com/talks/chimamanda_adichie_the_danger_of_a_single_story/transcript?language=en" TargetMode="External"/><Relationship Id="rId14" Type="http://schemas.openxmlformats.org/officeDocument/2006/relationships/hyperlink" Target="https://naaee.org/eepro/resources/environmental-justice-resources" TargetMode="External"/><Relationship Id="rId22" Type="http://schemas.openxmlformats.org/officeDocument/2006/relationships/hyperlink" Target="http://gardening.cals.cornell.edu/program-tools/planning-organizing/effective-community-engagement/" TargetMode="External"/><Relationship Id="rId27" Type="http://schemas.openxmlformats.org/officeDocument/2006/relationships/image" Target="media/image1.jpeg"/><Relationship Id="rId30" Type="http://schemas.openxmlformats.org/officeDocument/2006/relationships/footer" Target="footer2.xml"/><Relationship Id="rId8" Type="http://schemas.openxmlformats.org/officeDocument/2006/relationships/hyperlink" Target="https://youtu.be/6n8F8yB74u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5</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Cornell University</dc:creator>
  <cp:keywords/>
  <dc:description/>
  <cp:lastModifiedBy>Ashley Louise Miller Helmholdt</cp:lastModifiedBy>
  <cp:revision>3</cp:revision>
  <cp:lastPrinted>2018-10-31T21:01:00Z</cp:lastPrinted>
  <dcterms:created xsi:type="dcterms:W3CDTF">2020-01-28T20:52:00Z</dcterms:created>
  <dcterms:modified xsi:type="dcterms:W3CDTF">2020-01-29T13:46:00Z</dcterms:modified>
</cp:coreProperties>
</file>