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CF2DE" w14:textId="265C63E0" w:rsidR="00C65E43" w:rsidRPr="00637DBC" w:rsidRDefault="00C65E43" w:rsidP="00C504C0">
      <w:pPr>
        <w:pStyle w:val="Subtitle"/>
        <w:rPr>
          <w:rFonts w:ascii="Palatino" w:hAnsi="Palatino"/>
          <w:b w:val="0"/>
          <w:sz w:val="10"/>
          <w:szCs w:val="10"/>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5"/>
        <w:gridCol w:w="2610"/>
        <w:gridCol w:w="4505"/>
      </w:tblGrid>
      <w:tr w:rsidR="00C65E43" w:rsidRPr="001F52C3" w14:paraId="3A4B9708" w14:textId="77777777" w:rsidTr="00025D14">
        <w:trPr>
          <w:trHeight w:val="648"/>
        </w:trPr>
        <w:tc>
          <w:tcPr>
            <w:tcW w:w="2965" w:type="dxa"/>
            <w:tcBorders>
              <w:bottom w:val="single" w:sz="4" w:space="0" w:color="auto"/>
            </w:tcBorders>
            <w:shd w:val="clear" w:color="auto" w:fill="E0E0E0"/>
            <w:vAlign w:val="center"/>
          </w:tcPr>
          <w:p w14:paraId="66AE050A" w14:textId="77777777" w:rsidR="00C65E43" w:rsidRPr="00344A3D" w:rsidRDefault="00C65E43" w:rsidP="00A27F4C">
            <w:pPr>
              <w:pStyle w:val="Subtitle"/>
              <w:jc w:val="left"/>
              <w:rPr>
                <w:rFonts w:ascii="Palatino" w:hAnsi="Palatino"/>
                <w:sz w:val="24"/>
              </w:rPr>
            </w:pPr>
            <w:r w:rsidRPr="00344A3D">
              <w:rPr>
                <w:rFonts w:ascii="Palatino" w:hAnsi="Palatino"/>
                <w:sz w:val="24"/>
              </w:rPr>
              <w:t xml:space="preserve">WHO: </w:t>
            </w:r>
          </w:p>
          <w:p w14:paraId="3D043B08" w14:textId="671235C0" w:rsidR="00C65E43" w:rsidRPr="00344A3D" w:rsidRDefault="00C65E43" w:rsidP="00A27F4C">
            <w:pPr>
              <w:pStyle w:val="Subtitle"/>
              <w:jc w:val="left"/>
              <w:rPr>
                <w:rFonts w:ascii="Palatino" w:hAnsi="Palatino"/>
                <w:sz w:val="24"/>
              </w:rPr>
            </w:pPr>
            <w:r w:rsidRPr="00344A3D">
              <w:rPr>
                <w:rFonts w:ascii="Palatino" w:hAnsi="Palatino"/>
                <w:sz w:val="24"/>
              </w:rPr>
              <w:t>Participants</w:t>
            </w:r>
          </w:p>
        </w:tc>
        <w:tc>
          <w:tcPr>
            <w:tcW w:w="7115" w:type="dxa"/>
            <w:gridSpan w:val="2"/>
            <w:tcBorders>
              <w:bottom w:val="single" w:sz="4" w:space="0" w:color="auto"/>
            </w:tcBorders>
            <w:vAlign w:val="center"/>
          </w:tcPr>
          <w:p w14:paraId="4F0CD4C6" w14:textId="1383241A" w:rsidR="00C504C0" w:rsidRPr="00AF3CE3" w:rsidRDefault="00C65E43" w:rsidP="00A27F4C">
            <w:pPr>
              <w:pStyle w:val="Subtitle"/>
              <w:jc w:val="left"/>
              <w:rPr>
                <w:rFonts w:ascii="Palatino" w:hAnsi="Palatino"/>
                <w:b w:val="0"/>
                <w:bCs w:val="0"/>
                <w:sz w:val="24"/>
                <w:highlight w:val="yellow"/>
              </w:rPr>
            </w:pPr>
            <w:r w:rsidRPr="00482E60">
              <w:rPr>
                <w:rFonts w:ascii="Palatino" w:hAnsi="Palatino"/>
                <w:b w:val="0"/>
                <w:bCs w:val="0"/>
                <w:sz w:val="24"/>
              </w:rPr>
              <w:t>Individuals preparing for Master Gardener Volunteer role.</w:t>
            </w:r>
          </w:p>
        </w:tc>
      </w:tr>
      <w:tr w:rsidR="00C65E43" w:rsidRPr="001F52C3" w14:paraId="07C93B0A" w14:textId="77777777" w:rsidTr="00025D14">
        <w:trPr>
          <w:trHeight w:val="2213"/>
        </w:trPr>
        <w:tc>
          <w:tcPr>
            <w:tcW w:w="2965" w:type="dxa"/>
            <w:shd w:val="clear" w:color="auto" w:fill="E0E0E0"/>
            <w:vAlign w:val="center"/>
          </w:tcPr>
          <w:p w14:paraId="00EDE55A" w14:textId="77777777" w:rsidR="00C65E43" w:rsidRPr="001F52C3" w:rsidRDefault="00C65E43" w:rsidP="00A27F4C">
            <w:pPr>
              <w:pStyle w:val="Subtitle"/>
              <w:jc w:val="left"/>
              <w:rPr>
                <w:rFonts w:ascii="Palatino" w:hAnsi="Palatino"/>
                <w:sz w:val="24"/>
              </w:rPr>
            </w:pPr>
            <w:r w:rsidRPr="001F52C3">
              <w:rPr>
                <w:rFonts w:ascii="Palatino" w:hAnsi="Palatino"/>
                <w:sz w:val="24"/>
              </w:rPr>
              <w:t>WHY:</w:t>
            </w:r>
          </w:p>
          <w:p w14:paraId="0E6B4858" w14:textId="44D08EFE" w:rsidR="00C65E43" w:rsidRPr="001F52C3" w:rsidRDefault="00C65E43" w:rsidP="00A27F4C">
            <w:pPr>
              <w:pStyle w:val="Subtitle"/>
              <w:jc w:val="left"/>
              <w:rPr>
                <w:rFonts w:ascii="Palatino" w:hAnsi="Palatino"/>
                <w:sz w:val="24"/>
              </w:rPr>
            </w:pPr>
            <w:r w:rsidRPr="001F52C3">
              <w:rPr>
                <w:rFonts w:ascii="Palatino" w:hAnsi="Palatino"/>
                <w:sz w:val="24"/>
              </w:rPr>
              <w:t>The Situation</w:t>
            </w:r>
          </w:p>
        </w:tc>
        <w:tc>
          <w:tcPr>
            <w:tcW w:w="7115" w:type="dxa"/>
            <w:gridSpan w:val="2"/>
            <w:vAlign w:val="center"/>
          </w:tcPr>
          <w:p w14:paraId="273ABC7C" w14:textId="77777777" w:rsidR="00475E30" w:rsidRDefault="00475E30" w:rsidP="00475E30">
            <w:pPr>
              <w:rPr>
                <w:rFonts w:ascii="Palatino" w:hAnsi="Palatino"/>
              </w:rPr>
            </w:pPr>
            <w:r w:rsidRPr="00D77D47">
              <w:rPr>
                <w:rFonts w:ascii="Palatino" w:hAnsi="Palatino"/>
              </w:rPr>
              <w:t xml:space="preserve">Improved waste management and waste reduction efforts will result in an enhanced and protected environment, including soil, air, and water, and reduced risk for individuals and families. </w:t>
            </w:r>
          </w:p>
          <w:p w14:paraId="087C45D4" w14:textId="77777777" w:rsidR="00475E30" w:rsidRDefault="00475E30" w:rsidP="000538E6">
            <w:pPr>
              <w:rPr>
                <w:rFonts w:ascii="Palatino" w:hAnsi="Palatino"/>
              </w:rPr>
            </w:pPr>
          </w:p>
          <w:p w14:paraId="44C2FF4E" w14:textId="135D9726" w:rsidR="004A7766" w:rsidRPr="00025D14" w:rsidRDefault="00025D14" w:rsidP="000538E6">
            <w:pPr>
              <w:rPr>
                <w:rFonts w:ascii="Palatino" w:hAnsi="Palatino"/>
              </w:rPr>
            </w:pPr>
            <w:r>
              <w:rPr>
                <w:rFonts w:ascii="Palatino" w:hAnsi="Palatino"/>
              </w:rPr>
              <w:t>There are a wide</w:t>
            </w:r>
            <w:r w:rsidRPr="00025D14">
              <w:rPr>
                <w:rFonts w:ascii="Palatino" w:hAnsi="Palatino"/>
              </w:rPr>
              <w:t xml:space="preserve"> range of waste producers</w:t>
            </w:r>
            <w:r>
              <w:rPr>
                <w:rFonts w:ascii="Palatino" w:hAnsi="Palatino"/>
              </w:rPr>
              <w:t xml:space="preserve"> in New York State </w:t>
            </w:r>
            <w:r w:rsidRPr="00025D14">
              <w:rPr>
                <w:rFonts w:ascii="Palatino" w:hAnsi="Palatino"/>
              </w:rPr>
              <w:t>including individuals, agriculture, industry, and</w:t>
            </w:r>
            <w:r>
              <w:rPr>
                <w:rFonts w:ascii="Palatino" w:hAnsi="Palatino"/>
              </w:rPr>
              <w:t xml:space="preserve"> </w:t>
            </w:r>
            <w:r w:rsidRPr="00025D14">
              <w:rPr>
                <w:rFonts w:ascii="Palatino" w:hAnsi="Palatino"/>
              </w:rPr>
              <w:t>government</w:t>
            </w:r>
            <w:r>
              <w:rPr>
                <w:rFonts w:ascii="Palatino" w:hAnsi="Palatino"/>
              </w:rPr>
              <w:t xml:space="preserve">. These different types of waste producers </w:t>
            </w:r>
            <w:r w:rsidRPr="00025D14">
              <w:rPr>
                <w:rFonts w:ascii="Palatino" w:hAnsi="Palatino"/>
              </w:rPr>
              <w:t xml:space="preserve">need </w:t>
            </w:r>
            <w:r>
              <w:rPr>
                <w:rFonts w:ascii="Palatino" w:hAnsi="Palatino"/>
              </w:rPr>
              <w:t xml:space="preserve">access to </w:t>
            </w:r>
            <w:r w:rsidRPr="00025D14">
              <w:rPr>
                <w:rFonts w:ascii="Palatino" w:hAnsi="Palatino"/>
              </w:rPr>
              <w:t xml:space="preserve">information and solutions for managing </w:t>
            </w:r>
            <w:r>
              <w:rPr>
                <w:rFonts w:ascii="Palatino" w:hAnsi="Palatino"/>
              </w:rPr>
              <w:t xml:space="preserve">their </w:t>
            </w:r>
            <w:r w:rsidRPr="00025D14">
              <w:rPr>
                <w:rFonts w:ascii="Palatino" w:hAnsi="Palatino"/>
              </w:rPr>
              <w:t>waste, reducing waste at the source, minimizing energy use and costs, and managing the risk and environmental inequities resulting from waste generation and disposal practices. (Sourced from CCE Statewide Plan of Work)</w:t>
            </w:r>
          </w:p>
        </w:tc>
      </w:tr>
      <w:tr w:rsidR="00C65E43" w:rsidRPr="001F52C3" w14:paraId="43442D5B" w14:textId="77777777" w:rsidTr="00025D14">
        <w:trPr>
          <w:trHeight w:val="648"/>
        </w:trPr>
        <w:tc>
          <w:tcPr>
            <w:tcW w:w="2965" w:type="dxa"/>
            <w:shd w:val="clear" w:color="auto" w:fill="E0E0E0"/>
            <w:vAlign w:val="center"/>
          </w:tcPr>
          <w:p w14:paraId="4DEAB118" w14:textId="77777777" w:rsidR="00C65E43" w:rsidRPr="001F52C3" w:rsidRDefault="00C65E43" w:rsidP="00A27F4C">
            <w:pPr>
              <w:pStyle w:val="Subtitle"/>
              <w:jc w:val="left"/>
              <w:rPr>
                <w:rFonts w:ascii="Palatino" w:hAnsi="Palatino"/>
                <w:sz w:val="24"/>
              </w:rPr>
            </w:pPr>
            <w:r w:rsidRPr="001F52C3">
              <w:rPr>
                <w:rFonts w:ascii="Palatino" w:hAnsi="Palatino"/>
                <w:sz w:val="24"/>
              </w:rPr>
              <w:t>WHEN:</w:t>
            </w:r>
          </w:p>
          <w:p w14:paraId="3F98C3FB" w14:textId="290CAF05" w:rsidR="00C65E43" w:rsidRPr="001F52C3" w:rsidRDefault="00C65E43" w:rsidP="00A27F4C">
            <w:pPr>
              <w:pStyle w:val="Subtitle"/>
              <w:jc w:val="left"/>
              <w:rPr>
                <w:rFonts w:ascii="Palatino" w:hAnsi="Palatino"/>
                <w:sz w:val="24"/>
              </w:rPr>
            </w:pPr>
            <w:r w:rsidRPr="001F52C3">
              <w:rPr>
                <w:rFonts w:ascii="Palatino" w:hAnsi="Palatino"/>
                <w:sz w:val="24"/>
              </w:rPr>
              <w:t>Timing</w:t>
            </w:r>
          </w:p>
        </w:tc>
        <w:tc>
          <w:tcPr>
            <w:tcW w:w="7115" w:type="dxa"/>
            <w:gridSpan w:val="2"/>
            <w:vAlign w:val="center"/>
          </w:tcPr>
          <w:p w14:paraId="2B1AEEB4" w14:textId="6D1486BA" w:rsidR="00C504C0" w:rsidRPr="00482E60" w:rsidRDefault="00C65E43" w:rsidP="00A27F4C">
            <w:pPr>
              <w:pStyle w:val="Subtitle"/>
              <w:jc w:val="left"/>
              <w:rPr>
                <w:rFonts w:ascii="Palatino" w:hAnsi="Palatino"/>
                <w:b w:val="0"/>
                <w:sz w:val="24"/>
                <w:highlight w:val="yellow"/>
              </w:rPr>
            </w:pPr>
            <w:r w:rsidRPr="00482E60">
              <w:rPr>
                <w:rFonts w:ascii="Palatino" w:hAnsi="Palatino"/>
                <w:b w:val="0"/>
                <w:sz w:val="24"/>
              </w:rPr>
              <w:t>2.5 hours.</w:t>
            </w:r>
            <w:r w:rsidR="008770F5" w:rsidRPr="00482E60">
              <w:rPr>
                <w:rFonts w:ascii="Palatino" w:hAnsi="Palatino"/>
                <w:b w:val="0"/>
                <w:sz w:val="24"/>
              </w:rPr>
              <w:t xml:space="preserve"> </w:t>
            </w:r>
            <w:r w:rsidRPr="00482E60">
              <w:rPr>
                <w:rFonts w:ascii="Palatino" w:hAnsi="Palatino"/>
                <w:b w:val="0"/>
                <w:sz w:val="24"/>
              </w:rPr>
              <w:t xml:space="preserve">135 minutes of session time </w:t>
            </w:r>
            <w:r w:rsidR="008770F5" w:rsidRPr="00482E60">
              <w:rPr>
                <w:rFonts w:ascii="Palatino" w:hAnsi="Palatino"/>
                <w:b w:val="0"/>
                <w:sz w:val="24"/>
              </w:rPr>
              <w:t xml:space="preserve">&amp; </w:t>
            </w:r>
            <w:r w:rsidRPr="00482E60">
              <w:rPr>
                <w:rFonts w:ascii="Palatino" w:hAnsi="Palatino"/>
                <w:b w:val="0"/>
                <w:sz w:val="24"/>
              </w:rPr>
              <w:t xml:space="preserve">15 minutes </w:t>
            </w:r>
            <w:r w:rsidR="008770F5" w:rsidRPr="00482E60">
              <w:rPr>
                <w:rFonts w:ascii="Palatino" w:hAnsi="Palatino"/>
                <w:b w:val="0"/>
                <w:sz w:val="24"/>
              </w:rPr>
              <w:t xml:space="preserve">for a </w:t>
            </w:r>
            <w:r w:rsidRPr="00482E60">
              <w:rPr>
                <w:rFonts w:ascii="Palatino" w:hAnsi="Palatino"/>
                <w:b w:val="0"/>
                <w:sz w:val="24"/>
              </w:rPr>
              <w:t>break.</w:t>
            </w:r>
          </w:p>
        </w:tc>
      </w:tr>
      <w:tr w:rsidR="00C65E43" w:rsidRPr="001F52C3" w14:paraId="2FB1DF9A" w14:textId="77777777" w:rsidTr="00025D14">
        <w:trPr>
          <w:trHeight w:val="648"/>
        </w:trPr>
        <w:tc>
          <w:tcPr>
            <w:tcW w:w="2965" w:type="dxa"/>
            <w:shd w:val="clear" w:color="auto" w:fill="E0E0E0"/>
            <w:vAlign w:val="center"/>
          </w:tcPr>
          <w:p w14:paraId="298CDE37" w14:textId="77777777" w:rsidR="00C65E43" w:rsidRPr="001F52C3" w:rsidRDefault="00C65E43" w:rsidP="00A27F4C">
            <w:pPr>
              <w:pStyle w:val="Subtitle"/>
              <w:jc w:val="left"/>
              <w:rPr>
                <w:rFonts w:ascii="Palatino" w:hAnsi="Palatino"/>
                <w:sz w:val="24"/>
              </w:rPr>
            </w:pPr>
            <w:r w:rsidRPr="001F52C3">
              <w:rPr>
                <w:rFonts w:ascii="Palatino" w:hAnsi="Palatino"/>
                <w:sz w:val="24"/>
              </w:rPr>
              <w:t>WHERE:</w:t>
            </w:r>
          </w:p>
          <w:p w14:paraId="1C35BBE0" w14:textId="4D87DC98" w:rsidR="00C65E43" w:rsidRPr="001F52C3" w:rsidRDefault="00C65E43" w:rsidP="00A27F4C">
            <w:pPr>
              <w:pStyle w:val="Subtitle"/>
              <w:jc w:val="left"/>
              <w:rPr>
                <w:rFonts w:ascii="Palatino" w:hAnsi="Palatino"/>
                <w:sz w:val="24"/>
              </w:rPr>
            </w:pPr>
            <w:r w:rsidRPr="001F52C3">
              <w:rPr>
                <w:rFonts w:ascii="Palatino" w:hAnsi="Palatino"/>
                <w:sz w:val="24"/>
              </w:rPr>
              <w:t>Space</w:t>
            </w:r>
          </w:p>
        </w:tc>
        <w:tc>
          <w:tcPr>
            <w:tcW w:w="7115" w:type="dxa"/>
            <w:gridSpan w:val="2"/>
            <w:tcBorders>
              <w:bottom w:val="single" w:sz="4" w:space="0" w:color="auto"/>
            </w:tcBorders>
            <w:vAlign w:val="center"/>
          </w:tcPr>
          <w:p w14:paraId="54753653" w14:textId="754C17B2" w:rsidR="00C504C0" w:rsidRPr="00482E60" w:rsidRDefault="00C65E43" w:rsidP="00A27F4C">
            <w:pPr>
              <w:pStyle w:val="Subtitle"/>
              <w:jc w:val="left"/>
              <w:rPr>
                <w:rFonts w:ascii="Palatino" w:hAnsi="Palatino"/>
                <w:b w:val="0"/>
                <w:sz w:val="24"/>
              </w:rPr>
            </w:pPr>
            <w:r w:rsidRPr="00482E60">
              <w:rPr>
                <w:rFonts w:ascii="Palatino" w:hAnsi="Palatino"/>
                <w:b w:val="0"/>
                <w:sz w:val="24"/>
              </w:rPr>
              <w:t xml:space="preserve">Classroom setting with seats and tables arranged in a circle or in clusters conducive to discussion and participation. </w:t>
            </w:r>
          </w:p>
        </w:tc>
      </w:tr>
      <w:tr w:rsidR="000779F2" w:rsidRPr="001F52C3" w14:paraId="4CA1C216" w14:textId="77777777" w:rsidTr="00475E30">
        <w:trPr>
          <w:trHeight w:val="648"/>
        </w:trPr>
        <w:tc>
          <w:tcPr>
            <w:tcW w:w="5575"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6EDC1CD9" w14:textId="168C83B1" w:rsidR="00C65E43" w:rsidRPr="00B27901" w:rsidRDefault="000779F2" w:rsidP="00A27F4C">
            <w:pPr>
              <w:pStyle w:val="Subtitle"/>
              <w:jc w:val="left"/>
              <w:rPr>
                <w:rFonts w:ascii="Palatino" w:hAnsi="Palatino"/>
                <w:sz w:val="24"/>
              </w:rPr>
            </w:pPr>
            <w:r>
              <w:rPr>
                <w:rFonts w:ascii="Palatino" w:hAnsi="Palatino"/>
                <w:sz w:val="24"/>
              </w:rPr>
              <w:t>Learning Objectives</w:t>
            </w:r>
            <w:r>
              <w:rPr>
                <w:rFonts w:ascii="Palatino" w:hAnsi="Palatino"/>
                <w:i/>
                <w:iCs/>
                <w:sz w:val="24"/>
              </w:rPr>
              <w:t>*</w:t>
            </w:r>
          </w:p>
        </w:tc>
        <w:tc>
          <w:tcPr>
            <w:tcW w:w="4505" w:type="dxa"/>
            <w:tcBorders>
              <w:top w:val="single" w:sz="4" w:space="0" w:color="auto"/>
              <w:left w:val="single" w:sz="4" w:space="0" w:color="auto"/>
              <w:right w:val="single" w:sz="4" w:space="0" w:color="auto"/>
            </w:tcBorders>
            <w:shd w:val="clear" w:color="auto" w:fill="E0E0E0"/>
            <w:vAlign w:val="center"/>
          </w:tcPr>
          <w:p w14:paraId="6E8A59BE" w14:textId="2493DE07" w:rsidR="00C65E43" w:rsidRPr="001F52C3" w:rsidRDefault="00C65E43" w:rsidP="00A27F4C">
            <w:pPr>
              <w:pStyle w:val="Subtitle"/>
              <w:jc w:val="left"/>
              <w:rPr>
                <w:rFonts w:ascii="Palatino" w:hAnsi="Palatino"/>
                <w:sz w:val="24"/>
              </w:rPr>
            </w:pPr>
            <w:r w:rsidRPr="001F52C3">
              <w:rPr>
                <w:rFonts w:ascii="Palatino" w:hAnsi="Palatino"/>
                <w:sz w:val="24"/>
              </w:rPr>
              <w:t xml:space="preserve">Learning </w:t>
            </w:r>
            <w:r w:rsidR="000779F2">
              <w:rPr>
                <w:rFonts w:ascii="Palatino" w:hAnsi="Palatino"/>
                <w:sz w:val="24"/>
              </w:rPr>
              <w:t>Strategy</w:t>
            </w:r>
            <w:r w:rsidR="00164A0E">
              <w:rPr>
                <w:rFonts w:ascii="Palatino" w:hAnsi="Palatino"/>
                <w:sz w:val="24"/>
              </w:rPr>
              <w:t xml:space="preserve"> (name specific approach to be used)</w:t>
            </w:r>
          </w:p>
        </w:tc>
      </w:tr>
      <w:tr w:rsidR="00025D14" w:rsidRPr="001F52C3" w14:paraId="483D3BC6" w14:textId="77777777" w:rsidTr="00475E30">
        <w:trPr>
          <w:trHeight w:val="827"/>
        </w:trPr>
        <w:tc>
          <w:tcPr>
            <w:tcW w:w="5575" w:type="dxa"/>
            <w:gridSpan w:val="2"/>
            <w:tcBorders>
              <w:top w:val="single" w:sz="4" w:space="0" w:color="auto"/>
              <w:left w:val="single" w:sz="4" w:space="0" w:color="auto"/>
              <w:bottom w:val="single" w:sz="4" w:space="0" w:color="auto"/>
              <w:right w:val="single" w:sz="4" w:space="0" w:color="auto"/>
            </w:tcBorders>
            <w:shd w:val="clear" w:color="auto" w:fill="auto"/>
          </w:tcPr>
          <w:p w14:paraId="749FADC4" w14:textId="43416EEB" w:rsidR="00025D14" w:rsidRPr="00025D14" w:rsidRDefault="00025D14" w:rsidP="00025D14">
            <w:pPr>
              <w:pStyle w:val="Subtitle"/>
              <w:jc w:val="left"/>
              <w:rPr>
                <w:rFonts w:ascii="Palatino" w:hAnsi="Palatino"/>
                <w:b w:val="0"/>
                <w:sz w:val="24"/>
              </w:rPr>
            </w:pPr>
            <w:r>
              <w:rPr>
                <w:rFonts w:ascii="Palatino" w:hAnsi="Palatino"/>
                <w:sz w:val="24"/>
              </w:rPr>
              <w:t xml:space="preserve">Understand </w:t>
            </w:r>
            <w:r w:rsidRPr="00285FB7">
              <w:rPr>
                <w:rFonts w:ascii="Palatino" w:hAnsi="Palatino"/>
                <w:b w:val="0"/>
                <w:sz w:val="24"/>
              </w:rPr>
              <w:t>that comp</w:t>
            </w:r>
            <w:r>
              <w:rPr>
                <w:rFonts w:ascii="Palatino" w:hAnsi="Palatino"/>
                <w:b w:val="0"/>
                <w:sz w:val="24"/>
              </w:rPr>
              <w:t>osting is managed decomposition and that there is a link between compost and soil health.</w:t>
            </w:r>
          </w:p>
        </w:tc>
        <w:tc>
          <w:tcPr>
            <w:tcW w:w="4505" w:type="dxa"/>
            <w:tcBorders>
              <w:top w:val="single" w:sz="4" w:space="0" w:color="auto"/>
              <w:left w:val="single" w:sz="4" w:space="0" w:color="auto"/>
              <w:bottom w:val="single" w:sz="4" w:space="0" w:color="auto"/>
              <w:right w:val="single" w:sz="4" w:space="0" w:color="auto"/>
            </w:tcBorders>
            <w:shd w:val="clear" w:color="auto" w:fill="auto"/>
          </w:tcPr>
          <w:p w14:paraId="2CDA27FF" w14:textId="21D022A6" w:rsidR="00025D14" w:rsidRPr="001F52C3" w:rsidRDefault="00025D14" w:rsidP="00025D14">
            <w:pPr>
              <w:pStyle w:val="Subtitle"/>
              <w:jc w:val="left"/>
              <w:rPr>
                <w:rFonts w:ascii="Palatino" w:hAnsi="Palatino"/>
                <w:b w:val="0"/>
                <w:sz w:val="24"/>
              </w:rPr>
            </w:pPr>
            <w:r>
              <w:rPr>
                <w:rFonts w:ascii="Palatino" w:hAnsi="Palatino"/>
                <w:b w:val="0"/>
                <w:sz w:val="24"/>
              </w:rPr>
              <w:t>Composting presentation; pre-work</w:t>
            </w:r>
          </w:p>
        </w:tc>
      </w:tr>
      <w:tr w:rsidR="00025D14" w:rsidRPr="001F52C3" w14:paraId="6095F5DE" w14:textId="77777777" w:rsidTr="00475E30">
        <w:trPr>
          <w:trHeight w:val="593"/>
        </w:trPr>
        <w:tc>
          <w:tcPr>
            <w:tcW w:w="5575" w:type="dxa"/>
            <w:gridSpan w:val="2"/>
            <w:tcBorders>
              <w:top w:val="single" w:sz="4" w:space="0" w:color="auto"/>
              <w:left w:val="single" w:sz="4" w:space="0" w:color="auto"/>
              <w:bottom w:val="single" w:sz="4" w:space="0" w:color="auto"/>
              <w:right w:val="single" w:sz="4" w:space="0" w:color="auto"/>
            </w:tcBorders>
            <w:shd w:val="clear" w:color="auto" w:fill="auto"/>
          </w:tcPr>
          <w:p w14:paraId="702B0879" w14:textId="129B04A3" w:rsidR="00025D14" w:rsidRPr="00830B83" w:rsidRDefault="00025D14" w:rsidP="00025D14">
            <w:pPr>
              <w:contextualSpacing/>
              <w:rPr>
                <w:rFonts w:ascii="Palatino" w:hAnsi="Palatino" w:cs="Arial"/>
              </w:rPr>
            </w:pPr>
            <w:r>
              <w:rPr>
                <w:rFonts w:ascii="Palatino" w:hAnsi="Palatino"/>
                <w:b/>
              </w:rPr>
              <w:t xml:space="preserve">Articulate </w:t>
            </w:r>
            <w:r w:rsidRPr="00285FB7">
              <w:rPr>
                <w:rFonts w:ascii="Palatino" w:hAnsi="Palatino"/>
              </w:rPr>
              <w:t>the proper management of compost including acceptable inputs and the balance of browns and greens.</w:t>
            </w:r>
          </w:p>
        </w:tc>
        <w:tc>
          <w:tcPr>
            <w:tcW w:w="4505" w:type="dxa"/>
            <w:tcBorders>
              <w:top w:val="single" w:sz="4" w:space="0" w:color="auto"/>
              <w:left w:val="single" w:sz="4" w:space="0" w:color="auto"/>
              <w:bottom w:val="single" w:sz="4" w:space="0" w:color="auto"/>
              <w:right w:val="single" w:sz="4" w:space="0" w:color="auto"/>
            </w:tcBorders>
            <w:shd w:val="clear" w:color="auto" w:fill="auto"/>
          </w:tcPr>
          <w:p w14:paraId="3DF0F93A" w14:textId="201398BA" w:rsidR="00025D14" w:rsidRPr="001F52C3" w:rsidRDefault="00025D14" w:rsidP="00025D14">
            <w:pPr>
              <w:pStyle w:val="Subtitle"/>
              <w:jc w:val="left"/>
              <w:rPr>
                <w:rFonts w:ascii="Palatino" w:hAnsi="Palatino"/>
                <w:b w:val="0"/>
                <w:iCs/>
                <w:sz w:val="24"/>
              </w:rPr>
            </w:pPr>
            <w:r>
              <w:rPr>
                <w:rFonts w:ascii="Palatino" w:hAnsi="Palatino"/>
                <w:b w:val="0"/>
                <w:sz w:val="24"/>
              </w:rPr>
              <w:t>Composting presentation; pre-work</w:t>
            </w:r>
          </w:p>
        </w:tc>
      </w:tr>
      <w:tr w:rsidR="00025D14" w:rsidRPr="001F52C3" w14:paraId="0822480F" w14:textId="77777777" w:rsidTr="00475E30">
        <w:trPr>
          <w:trHeight w:val="440"/>
        </w:trPr>
        <w:tc>
          <w:tcPr>
            <w:tcW w:w="5575" w:type="dxa"/>
            <w:gridSpan w:val="2"/>
            <w:tcBorders>
              <w:top w:val="single" w:sz="4" w:space="0" w:color="auto"/>
              <w:left w:val="single" w:sz="4" w:space="0" w:color="auto"/>
              <w:bottom w:val="single" w:sz="4" w:space="0" w:color="auto"/>
              <w:right w:val="single" w:sz="4" w:space="0" w:color="auto"/>
            </w:tcBorders>
            <w:shd w:val="clear" w:color="auto" w:fill="auto"/>
          </w:tcPr>
          <w:p w14:paraId="740630A5" w14:textId="1E12688B" w:rsidR="00025D14" w:rsidRPr="00025D14" w:rsidRDefault="00025D14" w:rsidP="00025D14">
            <w:pPr>
              <w:rPr>
                <w:rFonts w:ascii="Palatino" w:hAnsi="Palatino"/>
              </w:rPr>
            </w:pPr>
            <w:r>
              <w:rPr>
                <w:rFonts w:ascii="Palatino" w:hAnsi="Palatino"/>
                <w:b/>
              </w:rPr>
              <w:t xml:space="preserve">Demonstrate </w:t>
            </w:r>
            <w:r w:rsidRPr="00285FB7">
              <w:rPr>
                <w:rFonts w:ascii="Palatino" w:hAnsi="Palatino"/>
              </w:rPr>
              <w:t>the proper technique of lasagna layering.</w:t>
            </w:r>
          </w:p>
        </w:tc>
        <w:tc>
          <w:tcPr>
            <w:tcW w:w="4505" w:type="dxa"/>
            <w:tcBorders>
              <w:top w:val="single" w:sz="4" w:space="0" w:color="auto"/>
              <w:left w:val="single" w:sz="4" w:space="0" w:color="auto"/>
              <w:bottom w:val="single" w:sz="4" w:space="0" w:color="auto"/>
              <w:right w:val="single" w:sz="4" w:space="0" w:color="auto"/>
            </w:tcBorders>
            <w:shd w:val="clear" w:color="auto" w:fill="auto"/>
          </w:tcPr>
          <w:p w14:paraId="2C851278" w14:textId="2AD6D1F1" w:rsidR="00025D14" w:rsidRPr="001F52C3" w:rsidRDefault="00025D14" w:rsidP="00025D14">
            <w:pPr>
              <w:pStyle w:val="Subtitle"/>
              <w:jc w:val="left"/>
              <w:rPr>
                <w:rFonts w:ascii="Palatino" w:hAnsi="Palatino"/>
                <w:b w:val="0"/>
                <w:iCs/>
                <w:sz w:val="24"/>
              </w:rPr>
            </w:pPr>
            <w:r>
              <w:rPr>
                <w:rFonts w:ascii="Palatino" w:hAnsi="Palatino"/>
                <w:b w:val="0"/>
                <w:iCs/>
                <w:sz w:val="24"/>
              </w:rPr>
              <w:t xml:space="preserve">Lasagna Bin Composting Activity; Lasagna Composting factsheet </w:t>
            </w:r>
          </w:p>
        </w:tc>
      </w:tr>
      <w:tr w:rsidR="00025D14" w:rsidRPr="001F52C3" w14:paraId="2CD8A476" w14:textId="77777777" w:rsidTr="00475E30">
        <w:trPr>
          <w:trHeight w:val="827"/>
        </w:trPr>
        <w:tc>
          <w:tcPr>
            <w:tcW w:w="5575" w:type="dxa"/>
            <w:gridSpan w:val="2"/>
            <w:tcBorders>
              <w:top w:val="single" w:sz="4" w:space="0" w:color="auto"/>
              <w:left w:val="single" w:sz="4" w:space="0" w:color="auto"/>
              <w:bottom w:val="single" w:sz="4" w:space="0" w:color="auto"/>
              <w:right w:val="single" w:sz="4" w:space="0" w:color="auto"/>
            </w:tcBorders>
            <w:shd w:val="clear" w:color="auto" w:fill="auto"/>
          </w:tcPr>
          <w:p w14:paraId="275BCE9B" w14:textId="079A731C" w:rsidR="00025D14" w:rsidRPr="00134330" w:rsidRDefault="00025D14" w:rsidP="00025D14">
            <w:pPr>
              <w:contextualSpacing/>
              <w:rPr>
                <w:rFonts w:ascii="Palatino" w:hAnsi="Palatino" w:cs="Arial"/>
              </w:rPr>
            </w:pPr>
            <w:r>
              <w:rPr>
                <w:rFonts w:ascii="Palatino" w:hAnsi="Palatino"/>
                <w:b/>
              </w:rPr>
              <w:t xml:space="preserve">Assess </w:t>
            </w:r>
            <w:r w:rsidRPr="00285FB7">
              <w:rPr>
                <w:rFonts w:ascii="Palatino" w:hAnsi="Palatino"/>
              </w:rPr>
              <w:t>various composting systems (i.e. wire bin, tumblers, worm bin) and be able to assist the public in selecting the type that best suits them.</w:t>
            </w:r>
          </w:p>
        </w:tc>
        <w:tc>
          <w:tcPr>
            <w:tcW w:w="4505" w:type="dxa"/>
            <w:tcBorders>
              <w:top w:val="single" w:sz="4" w:space="0" w:color="auto"/>
              <w:left w:val="single" w:sz="4" w:space="0" w:color="auto"/>
              <w:bottom w:val="single" w:sz="4" w:space="0" w:color="auto"/>
              <w:right w:val="single" w:sz="4" w:space="0" w:color="auto"/>
            </w:tcBorders>
            <w:shd w:val="clear" w:color="auto" w:fill="auto"/>
          </w:tcPr>
          <w:p w14:paraId="0811C5A9" w14:textId="0E40D123" w:rsidR="00025D14" w:rsidRPr="001F52C3" w:rsidRDefault="00025D14" w:rsidP="00025D14">
            <w:pPr>
              <w:pStyle w:val="Subtitle"/>
              <w:jc w:val="left"/>
              <w:rPr>
                <w:rFonts w:ascii="Palatino" w:hAnsi="Palatino"/>
                <w:b w:val="0"/>
                <w:iCs/>
                <w:sz w:val="24"/>
              </w:rPr>
            </w:pPr>
            <w:r>
              <w:rPr>
                <w:rFonts w:ascii="Palatino" w:hAnsi="Palatino"/>
                <w:b w:val="0"/>
                <w:sz w:val="24"/>
              </w:rPr>
              <w:t>Composting presentation; Vermicompost video and webpage</w:t>
            </w:r>
          </w:p>
        </w:tc>
      </w:tr>
      <w:tr w:rsidR="00025D14" w:rsidRPr="001F52C3" w14:paraId="37F00D05" w14:textId="77777777" w:rsidTr="00475E30">
        <w:trPr>
          <w:trHeight w:val="827"/>
        </w:trPr>
        <w:tc>
          <w:tcPr>
            <w:tcW w:w="5575" w:type="dxa"/>
            <w:gridSpan w:val="2"/>
            <w:tcBorders>
              <w:top w:val="single" w:sz="4" w:space="0" w:color="auto"/>
              <w:left w:val="single" w:sz="4" w:space="0" w:color="auto"/>
              <w:bottom w:val="single" w:sz="4" w:space="0" w:color="auto"/>
              <w:right w:val="single" w:sz="4" w:space="0" w:color="auto"/>
            </w:tcBorders>
            <w:shd w:val="clear" w:color="auto" w:fill="auto"/>
          </w:tcPr>
          <w:p w14:paraId="0E2A01F6" w14:textId="3DE369B0" w:rsidR="00025D14" w:rsidRPr="00025D14" w:rsidRDefault="00025D14" w:rsidP="00025D14">
            <w:pPr>
              <w:spacing w:before="100" w:beforeAutospacing="1" w:after="100" w:afterAutospacing="1"/>
              <w:contextualSpacing/>
              <w:rPr>
                <w:rFonts w:ascii="Palatino" w:hAnsi="Palatino"/>
                <w:color w:val="000000"/>
              </w:rPr>
            </w:pPr>
            <w:r>
              <w:rPr>
                <w:rFonts w:ascii="Palatino" w:hAnsi="Palatino"/>
                <w:b/>
                <w:color w:val="000000"/>
              </w:rPr>
              <w:t>Understand</w:t>
            </w:r>
            <w:r w:rsidRPr="00285FB7">
              <w:rPr>
                <w:rFonts w:ascii="Palatino" w:hAnsi="Palatino"/>
                <w:color w:val="000000"/>
              </w:rPr>
              <w:t xml:space="preserve"> the process of how composting works, be familiar with the factors that facilitate or slow the process.</w:t>
            </w:r>
          </w:p>
        </w:tc>
        <w:tc>
          <w:tcPr>
            <w:tcW w:w="4505" w:type="dxa"/>
            <w:tcBorders>
              <w:top w:val="single" w:sz="4" w:space="0" w:color="auto"/>
              <w:left w:val="single" w:sz="4" w:space="0" w:color="auto"/>
              <w:bottom w:val="single" w:sz="4" w:space="0" w:color="auto"/>
              <w:right w:val="single" w:sz="4" w:space="0" w:color="auto"/>
            </w:tcBorders>
            <w:shd w:val="clear" w:color="auto" w:fill="auto"/>
          </w:tcPr>
          <w:p w14:paraId="7C99EB97" w14:textId="67A3E33C" w:rsidR="00025D14" w:rsidRPr="001F52C3" w:rsidRDefault="00025D14" w:rsidP="00025D14">
            <w:pPr>
              <w:pStyle w:val="Subtitle"/>
              <w:jc w:val="left"/>
              <w:rPr>
                <w:rFonts w:ascii="Palatino" w:hAnsi="Palatino"/>
                <w:b w:val="0"/>
                <w:iCs/>
                <w:sz w:val="24"/>
              </w:rPr>
            </w:pPr>
            <w:r>
              <w:rPr>
                <w:rFonts w:ascii="Palatino" w:hAnsi="Palatino"/>
                <w:b w:val="0"/>
                <w:sz w:val="24"/>
              </w:rPr>
              <w:t>Composting presentation; pre-work</w:t>
            </w:r>
          </w:p>
        </w:tc>
      </w:tr>
      <w:tr w:rsidR="00025D14" w:rsidRPr="001F52C3" w14:paraId="68D826F8" w14:textId="77777777" w:rsidTr="00475E30">
        <w:trPr>
          <w:trHeight w:val="521"/>
        </w:trPr>
        <w:tc>
          <w:tcPr>
            <w:tcW w:w="5575" w:type="dxa"/>
            <w:gridSpan w:val="2"/>
            <w:tcBorders>
              <w:top w:val="single" w:sz="4" w:space="0" w:color="auto"/>
              <w:left w:val="single" w:sz="4" w:space="0" w:color="auto"/>
              <w:bottom w:val="single" w:sz="4" w:space="0" w:color="auto"/>
              <w:right w:val="single" w:sz="4" w:space="0" w:color="auto"/>
            </w:tcBorders>
            <w:shd w:val="clear" w:color="auto" w:fill="auto"/>
          </w:tcPr>
          <w:p w14:paraId="0F305AC0" w14:textId="55E7EFB2" w:rsidR="00025D14" w:rsidRPr="00025D14" w:rsidRDefault="00025D14" w:rsidP="00025D14">
            <w:pPr>
              <w:spacing w:before="100" w:beforeAutospacing="1" w:after="100" w:afterAutospacing="1"/>
              <w:contextualSpacing/>
              <w:rPr>
                <w:rFonts w:ascii="Palatino" w:hAnsi="Palatino"/>
                <w:color w:val="000000"/>
              </w:rPr>
            </w:pPr>
            <w:r>
              <w:rPr>
                <w:rFonts w:ascii="Palatino" w:hAnsi="Palatino"/>
                <w:b/>
                <w:color w:val="000000"/>
              </w:rPr>
              <w:t>D</w:t>
            </w:r>
            <w:r w:rsidRPr="00C474A9">
              <w:rPr>
                <w:rFonts w:ascii="Palatino" w:hAnsi="Palatino"/>
                <w:b/>
                <w:color w:val="000000"/>
              </w:rPr>
              <w:t>etermine</w:t>
            </w:r>
            <w:r w:rsidRPr="00C474A9">
              <w:rPr>
                <w:rFonts w:ascii="Palatino" w:hAnsi="Palatino"/>
                <w:color w:val="000000"/>
              </w:rPr>
              <w:t xml:space="preserve"> if compost is finished (mature) and be versed in how to harvest and use the compost</w:t>
            </w:r>
            <w:r>
              <w:rPr>
                <w:rFonts w:ascii="Palatino" w:hAnsi="Palatino"/>
                <w:color w:val="000000"/>
              </w:rPr>
              <w:t>.</w:t>
            </w:r>
          </w:p>
        </w:tc>
        <w:tc>
          <w:tcPr>
            <w:tcW w:w="4505" w:type="dxa"/>
            <w:tcBorders>
              <w:top w:val="single" w:sz="4" w:space="0" w:color="auto"/>
              <w:left w:val="single" w:sz="4" w:space="0" w:color="auto"/>
              <w:bottom w:val="single" w:sz="4" w:space="0" w:color="auto"/>
              <w:right w:val="single" w:sz="4" w:space="0" w:color="auto"/>
            </w:tcBorders>
            <w:shd w:val="clear" w:color="auto" w:fill="auto"/>
          </w:tcPr>
          <w:p w14:paraId="4D163ABC" w14:textId="6E44FD17" w:rsidR="00025D14" w:rsidRPr="001F52C3" w:rsidRDefault="00025D14" w:rsidP="00025D14">
            <w:pPr>
              <w:pStyle w:val="Subtitle"/>
              <w:jc w:val="left"/>
              <w:rPr>
                <w:rFonts w:ascii="Palatino" w:hAnsi="Palatino"/>
                <w:b w:val="0"/>
                <w:iCs/>
                <w:sz w:val="24"/>
              </w:rPr>
            </w:pPr>
            <w:r>
              <w:rPr>
                <w:rFonts w:ascii="Palatino" w:hAnsi="Palatino"/>
                <w:b w:val="0"/>
                <w:iCs/>
                <w:sz w:val="24"/>
              </w:rPr>
              <w:t>Compost Maturity Activ</w:t>
            </w:r>
            <w:r w:rsidR="0092501E">
              <w:rPr>
                <w:rFonts w:ascii="Palatino" w:hAnsi="Palatino"/>
                <w:b w:val="0"/>
                <w:iCs/>
                <w:sz w:val="24"/>
              </w:rPr>
              <w:t>ity; “Is it Done Yet” factsheet</w:t>
            </w:r>
          </w:p>
        </w:tc>
      </w:tr>
      <w:tr w:rsidR="00025D14" w:rsidRPr="001F52C3" w14:paraId="30E31182" w14:textId="77777777" w:rsidTr="00475E30">
        <w:trPr>
          <w:trHeight w:val="836"/>
        </w:trPr>
        <w:tc>
          <w:tcPr>
            <w:tcW w:w="5575" w:type="dxa"/>
            <w:gridSpan w:val="2"/>
            <w:tcBorders>
              <w:top w:val="single" w:sz="4" w:space="0" w:color="auto"/>
              <w:left w:val="single" w:sz="4" w:space="0" w:color="auto"/>
              <w:bottom w:val="single" w:sz="4" w:space="0" w:color="auto"/>
              <w:right w:val="single" w:sz="4" w:space="0" w:color="auto"/>
            </w:tcBorders>
            <w:shd w:val="clear" w:color="auto" w:fill="auto"/>
          </w:tcPr>
          <w:p w14:paraId="26331F59" w14:textId="3767C2CE" w:rsidR="00025D14" w:rsidRPr="00134330" w:rsidRDefault="00025D14" w:rsidP="00025D14">
            <w:pPr>
              <w:contextualSpacing/>
              <w:rPr>
                <w:rFonts w:ascii="Palatino" w:hAnsi="Palatino" w:cs="Arial"/>
              </w:rPr>
            </w:pPr>
            <w:r w:rsidRPr="00C474A9">
              <w:rPr>
                <w:rFonts w:ascii="Palatino" w:hAnsi="Palatino"/>
                <w:b/>
                <w:color w:val="000000"/>
              </w:rPr>
              <w:lastRenderedPageBreak/>
              <w:t xml:space="preserve">Recognize </w:t>
            </w:r>
            <w:r w:rsidRPr="00C474A9">
              <w:rPr>
                <w:rFonts w:ascii="Palatino" w:hAnsi="Palatino"/>
                <w:color w:val="000000"/>
              </w:rPr>
              <w:t>the current statistics regarding food waste and steps that can be taken individually and statewide to minimize the food waste stream.</w:t>
            </w:r>
          </w:p>
        </w:tc>
        <w:tc>
          <w:tcPr>
            <w:tcW w:w="4505" w:type="dxa"/>
            <w:tcBorders>
              <w:top w:val="single" w:sz="4" w:space="0" w:color="auto"/>
              <w:left w:val="single" w:sz="4" w:space="0" w:color="auto"/>
              <w:bottom w:val="single" w:sz="4" w:space="0" w:color="auto"/>
              <w:right w:val="single" w:sz="4" w:space="0" w:color="auto"/>
            </w:tcBorders>
            <w:shd w:val="clear" w:color="auto" w:fill="auto"/>
          </w:tcPr>
          <w:p w14:paraId="12466024" w14:textId="6EAF4D71" w:rsidR="00025D14" w:rsidRPr="00B27901" w:rsidRDefault="00025D14" w:rsidP="00025D14">
            <w:pPr>
              <w:pStyle w:val="Subtitle"/>
              <w:jc w:val="left"/>
              <w:rPr>
                <w:rFonts w:ascii="Palatino" w:hAnsi="Palatino"/>
                <w:b w:val="0"/>
                <w:sz w:val="24"/>
              </w:rPr>
            </w:pPr>
            <w:r>
              <w:rPr>
                <w:rFonts w:ascii="Palatino" w:hAnsi="Palatino"/>
                <w:b w:val="0"/>
                <w:iCs/>
                <w:sz w:val="24"/>
              </w:rPr>
              <w:t>Weighing and keeping track of one’s kitchen scraps for one week; post-work journal activity</w:t>
            </w:r>
          </w:p>
        </w:tc>
      </w:tr>
      <w:tr w:rsidR="00025D14" w:rsidRPr="00FF32D9" w14:paraId="6C1959E4" w14:textId="77777777" w:rsidTr="00475E30">
        <w:trPr>
          <w:trHeight w:val="773"/>
        </w:trPr>
        <w:tc>
          <w:tcPr>
            <w:tcW w:w="5575" w:type="dxa"/>
            <w:gridSpan w:val="2"/>
          </w:tcPr>
          <w:p w14:paraId="12236632" w14:textId="22A92F4E" w:rsidR="00025D14" w:rsidRPr="00E5228F" w:rsidRDefault="00025D14" w:rsidP="00025D14">
            <w:pPr>
              <w:contextualSpacing/>
              <w:rPr>
                <w:rFonts w:ascii="Palatino" w:hAnsi="Palatino" w:cs="Arial"/>
              </w:rPr>
            </w:pPr>
            <w:r>
              <w:rPr>
                <w:rFonts w:ascii="Palatino" w:hAnsi="Palatino"/>
                <w:b/>
                <w:color w:val="000000"/>
              </w:rPr>
              <w:t>Identify</w:t>
            </w:r>
            <w:r w:rsidRPr="00C474A9">
              <w:rPr>
                <w:rFonts w:ascii="Palatino" w:hAnsi="Palatino"/>
                <w:color w:val="000000"/>
              </w:rPr>
              <w:t xml:space="preserve"> common composting </w:t>
            </w:r>
            <w:r>
              <w:rPr>
                <w:rFonts w:ascii="Palatino" w:hAnsi="Palatino"/>
                <w:color w:val="000000"/>
              </w:rPr>
              <w:t xml:space="preserve">troubleshooting and </w:t>
            </w:r>
            <w:r w:rsidRPr="00C474A9">
              <w:rPr>
                <w:rFonts w:ascii="Palatino" w:hAnsi="Palatino"/>
                <w:color w:val="000000"/>
              </w:rPr>
              <w:t>problems</w:t>
            </w:r>
            <w:r>
              <w:rPr>
                <w:rFonts w:ascii="Palatino" w:hAnsi="Palatino"/>
                <w:color w:val="000000"/>
              </w:rPr>
              <w:t xml:space="preserve"> and become familiar with composting FAQs.</w:t>
            </w:r>
          </w:p>
        </w:tc>
        <w:tc>
          <w:tcPr>
            <w:tcW w:w="4505" w:type="dxa"/>
          </w:tcPr>
          <w:p w14:paraId="731447F4" w14:textId="563ACA81" w:rsidR="00025D14" w:rsidRPr="00B27901" w:rsidRDefault="00025D14" w:rsidP="00025D14">
            <w:pPr>
              <w:pStyle w:val="Subtitle"/>
              <w:jc w:val="left"/>
              <w:rPr>
                <w:rFonts w:ascii="Palatino" w:hAnsi="Palatino"/>
                <w:b w:val="0"/>
                <w:sz w:val="24"/>
              </w:rPr>
            </w:pPr>
            <w:r>
              <w:rPr>
                <w:rFonts w:ascii="Palatino" w:hAnsi="Palatino"/>
                <w:b w:val="0"/>
                <w:iCs/>
                <w:sz w:val="24"/>
              </w:rPr>
              <w:t>Compost troubleshooting activity and discussion</w:t>
            </w:r>
          </w:p>
        </w:tc>
      </w:tr>
    </w:tbl>
    <w:p w14:paraId="38897CC6" w14:textId="0A876309" w:rsidR="0092501E" w:rsidRPr="00627A3E" w:rsidRDefault="00C65E43" w:rsidP="00DE2F12">
      <w:pPr>
        <w:spacing w:after="240"/>
        <w:rPr>
          <w:rFonts w:ascii="Palatino" w:hAnsi="Palatino"/>
          <w:bCs/>
          <w:sz w:val="20"/>
          <w:szCs w:val="20"/>
        </w:rPr>
      </w:pPr>
      <w:r w:rsidRPr="00C504C0">
        <w:rPr>
          <w:rFonts w:ascii="Palatino" w:hAnsi="Palatino"/>
          <w:bCs/>
          <w:sz w:val="19"/>
          <w:szCs w:val="19"/>
        </w:rPr>
        <w:t>*</w:t>
      </w:r>
      <w:r w:rsidRPr="003D16EB">
        <w:rPr>
          <w:rFonts w:ascii="Palatino" w:hAnsi="Palatino"/>
          <w:bCs/>
          <w:sz w:val="20"/>
          <w:szCs w:val="20"/>
        </w:rPr>
        <w:t>These learning objectives match those in Participant Guide &amp; Presentatio</w:t>
      </w:r>
      <w:r w:rsidR="00B27901" w:rsidRPr="003D16EB">
        <w:rPr>
          <w:rFonts w:ascii="Palatino" w:hAnsi="Palatino"/>
          <w:bCs/>
          <w:sz w:val="20"/>
          <w:szCs w:val="20"/>
        </w:rPr>
        <w:t>n</w:t>
      </w:r>
      <w:r w:rsidRPr="003D16EB">
        <w:rPr>
          <w:rFonts w:ascii="Palatino" w:hAnsi="Palatino"/>
          <w:bCs/>
          <w:sz w:val="20"/>
          <w:szCs w:val="20"/>
        </w:rPr>
        <w:t>.</w:t>
      </w:r>
      <w:bookmarkStart w:id="0" w:name="_GoBack"/>
      <w:bookmarkEnd w:id="0"/>
    </w:p>
    <w:p w14:paraId="406D9DA7" w14:textId="00909E2C" w:rsidR="00B27901" w:rsidRPr="0063240E" w:rsidRDefault="008F2F24" w:rsidP="00B27901">
      <w:pPr>
        <w:pBdr>
          <w:top w:val="single" w:sz="4" w:space="1" w:color="auto"/>
          <w:left w:val="single" w:sz="4" w:space="4" w:color="auto"/>
          <w:bottom w:val="single" w:sz="4" w:space="1" w:color="auto"/>
          <w:right w:val="single" w:sz="4" w:space="4" w:color="auto"/>
        </w:pBdr>
        <w:rPr>
          <w:rFonts w:ascii="Palatino" w:hAnsi="Palatino"/>
          <w:b/>
          <w:sz w:val="32"/>
          <w:szCs w:val="32"/>
        </w:rPr>
      </w:pPr>
      <w:r>
        <w:rPr>
          <w:rFonts w:ascii="Palatino" w:hAnsi="Palatino"/>
          <w:b/>
          <w:bCs/>
          <w:sz w:val="32"/>
          <w:szCs w:val="32"/>
        </w:rPr>
        <w:t xml:space="preserve">Before </w:t>
      </w:r>
      <w:r w:rsidR="00B27901" w:rsidRPr="0063240E">
        <w:rPr>
          <w:rFonts w:ascii="Palatino" w:hAnsi="Palatino"/>
          <w:b/>
          <w:bCs/>
          <w:sz w:val="32"/>
          <w:szCs w:val="32"/>
        </w:rPr>
        <w:t>Session</w:t>
      </w:r>
    </w:p>
    <w:p w14:paraId="176F9EBE" w14:textId="16308B50" w:rsidR="00011677" w:rsidRPr="00DE2F12" w:rsidRDefault="008F2F24" w:rsidP="00DE2F12">
      <w:pPr>
        <w:spacing w:after="240"/>
        <w:ind w:right="-115"/>
        <w:rPr>
          <w:rFonts w:ascii="Palatino" w:hAnsi="Palatino"/>
          <w:b/>
          <w:bCs/>
          <w:sz w:val="28"/>
          <w:szCs w:val="28"/>
          <w:u w:val="single"/>
        </w:rPr>
      </w:pPr>
      <w:r>
        <w:rPr>
          <w:rFonts w:ascii="Palatino" w:hAnsi="Palatino"/>
          <w:b/>
          <w:bCs/>
        </w:rPr>
        <w:t>Total time for p</w:t>
      </w:r>
      <w:r w:rsidRPr="008F2F24">
        <w:rPr>
          <w:rFonts w:ascii="Palatino" w:hAnsi="Palatino"/>
          <w:b/>
          <w:bCs/>
        </w:rPr>
        <w:t>reparation</w:t>
      </w:r>
      <w:r w:rsidR="00FB1D2B" w:rsidRPr="00021C99">
        <w:rPr>
          <w:rFonts w:ascii="Palatino" w:hAnsi="Palatino"/>
          <w:b/>
          <w:bCs/>
        </w:rPr>
        <w:t xml:space="preserve"> will vary</w:t>
      </w:r>
      <w:proofErr w:type="gramStart"/>
      <w:r w:rsidR="00FB1D2B" w:rsidRPr="00021C99">
        <w:rPr>
          <w:rFonts w:ascii="Palatino" w:hAnsi="Palatino"/>
          <w:b/>
          <w:bCs/>
        </w:rPr>
        <w:t>;</w:t>
      </w:r>
      <w:proofErr w:type="gramEnd"/>
      <w:r w:rsidR="00FB1D2B" w:rsidRPr="00021C99">
        <w:rPr>
          <w:rFonts w:ascii="Palatino" w:hAnsi="Palatino"/>
          <w:b/>
          <w:bCs/>
        </w:rPr>
        <w:t xml:space="preserve"> </w:t>
      </w:r>
      <w:r w:rsidR="00FB1D2B" w:rsidRPr="00475E30">
        <w:rPr>
          <w:rFonts w:ascii="Palatino" w:hAnsi="Palatino"/>
          <w:b/>
          <w:bCs/>
        </w:rPr>
        <w:t xml:space="preserve">minimally </w:t>
      </w:r>
      <w:r w:rsidR="00475E30" w:rsidRPr="00475E30">
        <w:rPr>
          <w:rFonts w:ascii="Palatino" w:hAnsi="Palatino"/>
          <w:b/>
          <w:bCs/>
        </w:rPr>
        <w:t xml:space="preserve">8 </w:t>
      </w:r>
      <w:r w:rsidR="00FB1D2B" w:rsidRPr="00475E30">
        <w:rPr>
          <w:rFonts w:ascii="Palatino" w:hAnsi="Palatino"/>
          <w:b/>
        </w:rPr>
        <w:t>hours</w:t>
      </w:r>
      <w:r w:rsidRPr="00475E30">
        <w:rPr>
          <w:rFonts w:ascii="Palatino" w:hAnsi="Palatino"/>
          <w:b/>
        </w:rPr>
        <w:t>.</w:t>
      </w:r>
    </w:p>
    <w:p w14:paraId="70986E00" w14:textId="63FA4E2D" w:rsidR="00C2496C" w:rsidRDefault="003A3C90" w:rsidP="00DE2F12">
      <w:pPr>
        <w:spacing w:after="240"/>
        <w:ind w:right="-115"/>
        <w:rPr>
          <w:rFonts w:ascii="Palatino" w:hAnsi="Palatino"/>
          <w:b/>
          <w:bCs/>
        </w:rPr>
      </w:pPr>
      <w:r>
        <w:rPr>
          <w:rFonts w:ascii="Palatino" w:hAnsi="Palatino"/>
          <w:b/>
          <w:bCs/>
        </w:rPr>
        <w:t xml:space="preserve">Consider </w:t>
      </w:r>
      <w:r w:rsidR="00C2496C">
        <w:rPr>
          <w:rFonts w:ascii="Palatino" w:hAnsi="Palatino"/>
          <w:b/>
          <w:bCs/>
        </w:rPr>
        <w:t xml:space="preserve">adult learning theory and </w:t>
      </w:r>
      <w:r>
        <w:rPr>
          <w:rFonts w:ascii="Palatino" w:hAnsi="Palatino"/>
          <w:b/>
          <w:bCs/>
        </w:rPr>
        <w:t>strategies for implementation</w:t>
      </w:r>
    </w:p>
    <w:p w14:paraId="31A77622" w14:textId="55127020" w:rsidR="0043348F" w:rsidRDefault="00C2496C" w:rsidP="00AF249C">
      <w:pPr>
        <w:ind w:right="-115"/>
        <w:rPr>
          <w:rFonts w:ascii="Palatino" w:hAnsi="Palatino"/>
          <w:bCs/>
        </w:rPr>
      </w:pPr>
      <w:r>
        <w:rPr>
          <w:rFonts w:ascii="Palatino" w:hAnsi="Palatino"/>
          <w:bCs/>
          <w:noProof/>
        </w:rPr>
        <w:drawing>
          <wp:inline distT="0" distB="0" distL="0" distR="0" wp14:anchorId="3F6458E9" wp14:editId="2316242E">
            <wp:extent cx="6309047" cy="3634451"/>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12-20 at 8.04.21 AM.png"/>
                    <pic:cNvPicPr/>
                  </pic:nvPicPr>
                  <pic:blipFill rotWithShape="1">
                    <a:blip r:embed="rId8">
                      <a:extLst>
                        <a:ext uri="{28A0092B-C50C-407E-A947-70E740481C1C}">
                          <a14:useLocalDpi xmlns:a14="http://schemas.microsoft.com/office/drawing/2010/main" val="0"/>
                        </a:ext>
                      </a:extLst>
                    </a:blip>
                    <a:srcRect t="19752"/>
                    <a:stretch/>
                  </pic:blipFill>
                  <pic:spPr bwMode="auto">
                    <a:xfrm>
                      <a:off x="0" y="0"/>
                      <a:ext cx="6344987" cy="3655155"/>
                    </a:xfrm>
                    <a:prstGeom prst="rect">
                      <a:avLst/>
                    </a:prstGeom>
                    <a:ln>
                      <a:noFill/>
                    </a:ln>
                    <a:extLst>
                      <a:ext uri="{53640926-AAD7-44D8-BBD7-CCE9431645EC}">
                        <a14:shadowObscured xmlns:a14="http://schemas.microsoft.com/office/drawing/2010/main"/>
                      </a:ext>
                    </a:extLst>
                  </pic:spPr>
                </pic:pic>
              </a:graphicData>
            </a:graphic>
          </wp:inline>
        </w:drawing>
      </w:r>
    </w:p>
    <w:p w14:paraId="55C9C323" w14:textId="2E700635" w:rsidR="00BA6D90" w:rsidRPr="00BA6D90" w:rsidRDefault="00BA6D90" w:rsidP="00DE2F12">
      <w:pPr>
        <w:spacing w:after="240"/>
        <w:ind w:right="-115"/>
        <w:rPr>
          <w:rFonts w:ascii="Palatino" w:hAnsi="Palatino"/>
          <w:bCs/>
          <w:sz w:val="20"/>
          <w:szCs w:val="20"/>
        </w:rPr>
      </w:pPr>
      <w:r w:rsidRPr="00BA6D90">
        <w:rPr>
          <w:rFonts w:ascii="Palatino" w:hAnsi="Palatino"/>
          <w:bCs/>
          <w:sz w:val="20"/>
          <w:szCs w:val="20"/>
        </w:rPr>
        <w:t>Figure credit: C. J. Carmichael adapted from M. S. Knowles and R.E. Mayer</w:t>
      </w:r>
    </w:p>
    <w:p w14:paraId="2F411D05" w14:textId="6C42B294" w:rsidR="00AF249C" w:rsidRDefault="00C2496C" w:rsidP="00AF249C">
      <w:pPr>
        <w:ind w:right="-115"/>
        <w:rPr>
          <w:rFonts w:ascii="Palatino" w:hAnsi="Palatino"/>
          <w:bCs/>
        </w:rPr>
      </w:pPr>
      <w:r>
        <w:rPr>
          <w:rFonts w:ascii="Palatino" w:hAnsi="Palatino"/>
          <w:bCs/>
        </w:rPr>
        <w:t>Additionally, a</w:t>
      </w:r>
      <w:r w:rsidR="00AF249C">
        <w:rPr>
          <w:rFonts w:ascii="Palatino" w:hAnsi="Palatino"/>
          <w:bCs/>
        </w:rPr>
        <w:t>dult learners:</w:t>
      </w:r>
    </w:p>
    <w:p w14:paraId="1F9FA002" w14:textId="13F961AC" w:rsidR="00AF249C" w:rsidRDefault="00AF249C" w:rsidP="00AE3602">
      <w:pPr>
        <w:pStyle w:val="ListParagraph"/>
        <w:numPr>
          <w:ilvl w:val="0"/>
          <w:numId w:val="8"/>
        </w:numPr>
        <w:ind w:right="-115"/>
        <w:rPr>
          <w:rFonts w:ascii="Palatino" w:hAnsi="Palatino"/>
          <w:bCs/>
        </w:rPr>
      </w:pPr>
      <w:r>
        <w:rPr>
          <w:rFonts w:ascii="Palatino" w:hAnsi="Palatino"/>
          <w:bCs/>
        </w:rPr>
        <w:t xml:space="preserve">Are </w:t>
      </w:r>
      <w:r w:rsidRPr="00D66DA4">
        <w:rPr>
          <w:rFonts w:ascii="Palatino" w:hAnsi="Palatino"/>
          <w:b/>
          <w:bCs/>
        </w:rPr>
        <w:t>experts of their lived experience</w:t>
      </w:r>
      <w:r>
        <w:rPr>
          <w:rFonts w:ascii="Palatino" w:hAnsi="Palatino"/>
          <w:bCs/>
        </w:rPr>
        <w:t>.</w:t>
      </w:r>
    </w:p>
    <w:p w14:paraId="1D70552B" w14:textId="256F0F1C" w:rsidR="00AF249C" w:rsidRDefault="00AF249C" w:rsidP="00AE3602">
      <w:pPr>
        <w:pStyle w:val="ListParagraph"/>
        <w:numPr>
          <w:ilvl w:val="0"/>
          <w:numId w:val="8"/>
        </w:numPr>
        <w:ind w:right="-115"/>
        <w:rPr>
          <w:rFonts w:ascii="Palatino" w:hAnsi="Palatino"/>
          <w:bCs/>
        </w:rPr>
      </w:pPr>
      <w:r>
        <w:rPr>
          <w:rFonts w:ascii="Palatino" w:hAnsi="Palatino"/>
          <w:bCs/>
        </w:rPr>
        <w:t xml:space="preserve">Come with their own </w:t>
      </w:r>
      <w:r w:rsidRPr="00D66DA4">
        <w:rPr>
          <w:rFonts w:ascii="Palatino" w:hAnsi="Palatino"/>
          <w:b/>
          <w:bCs/>
        </w:rPr>
        <w:t>motivations and</w:t>
      </w:r>
      <w:r>
        <w:rPr>
          <w:rFonts w:ascii="Palatino" w:hAnsi="Palatino"/>
          <w:bCs/>
        </w:rPr>
        <w:t xml:space="preserve"> </w:t>
      </w:r>
      <w:r w:rsidRPr="00D66DA4">
        <w:rPr>
          <w:rFonts w:ascii="Palatino" w:hAnsi="Palatino"/>
          <w:b/>
          <w:bCs/>
        </w:rPr>
        <w:t>goals</w:t>
      </w:r>
      <w:r>
        <w:rPr>
          <w:rFonts w:ascii="Palatino" w:hAnsi="Palatino"/>
          <w:b/>
          <w:bCs/>
        </w:rPr>
        <w:t>.</w:t>
      </w:r>
    </w:p>
    <w:p w14:paraId="6D5E4A17" w14:textId="493B3C81" w:rsidR="00AF249C" w:rsidRDefault="00AF249C" w:rsidP="00AE3602">
      <w:pPr>
        <w:pStyle w:val="ListParagraph"/>
        <w:numPr>
          <w:ilvl w:val="0"/>
          <w:numId w:val="8"/>
        </w:numPr>
        <w:ind w:right="-115"/>
        <w:rPr>
          <w:rFonts w:ascii="Palatino" w:hAnsi="Palatino"/>
          <w:bCs/>
        </w:rPr>
      </w:pPr>
      <w:r>
        <w:rPr>
          <w:rFonts w:ascii="Palatino" w:hAnsi="Palatino"/>
          <w:bCs/>
        </w:rPr>
        <w:t xml:space="preserve">Need a </w:t>
      </w:r>
      <w:r w:rsidRPr="00D66DA4">
        <w:rPr>
          <w:rFonts w:ascii="Palatino" w:hAnsi="Palatino"/>
          <w:b/>
          <w:bCs/>
        </w:rPr>
        <w:t xml:space="preserve">safe and trusting </w:t>
      </w:r>
      <w:r>
        <w:rPr>
          <w:rFonts w:ascii="Palatino" w:hAnsi="Palatino"/>
          <w:bCs/>
        </w:rPr>
        <w:t>learning environment.</w:t>
      </w:r>
    </w:p>
    <w:p w14:paraId="5FEF7C4D" w14:textId="77777777" w:rsidR="001A53D7" w:rsidRDefault="00D66DA4" w:rsidP="00AE3602">
      <w:pPr>
        <w:pStyle w:val="ListParagraph"/>
        <w:numPr>
          <w:ilvl w:val="0"/>
          <w:numId w:val="8"/>
        </w:numPr>
        <w:rPr>
          <w:rFonts w:ascii="Palatino" w:hAnsi="Palatino"/>
          <w:bCs/>
        </w:rPr>
      </w:pPr>
      <w:r>
        <w:rPr>
          <w:rFonts w:ascii="Palatino" w:hAnsi="Palatino"/>
          <w:bCs/>
        </w:rPr>
        <w:t>K</w:t>
      </w:r>
      <w:r w:rsidRPr="00D66DA4">
        <w:rPr>
          <w:rFonts w:ascii="Palatino" w:hAnsi="Palatino"/>
          <w:bCs/>
        </w:rPr>
        <w:t xml:space="preserve">now or </w:t>
      </w:r>
      <w:r>
        <w:rPr>
          <w:rFonts w:ascii="Palatino" w:hAnsi="Palatino"/>
          <w:bCs/>
        </w:rPr>
        <w:t xml:space="preserve">will </w:t>
      </w:r>
      <w:r w:rsidRPr="00D66DA4">
        <w:rPr>
          <w:rFonts w:ascii="Palatino" w:hAnsi="Palatino"/>
          <w:bCs/>
        </w:rPr>
        <w:t xml:space="preserve">come up with </w:t>
      </w:r>
      <w:r w:rsidRPr="00D66DA4">
        <w:rPr>
          <w:rFonts w:ascii="Palatino" w:hAnsi="Palatino"/>
          <w:b/>
          <w:bCs/>
        </w:rPr>
        <w:t>85% of the information</w:t>
      </w:r>
      <w:r w:rsidRPr="00D66DA4">
        <w:rPr>
          <w:rFonts w:ascii="Palatino" w:hAnsi="Palatino"/>
          <w:bCs/>
        </w:rPr>
        <w:t xml:space="preserve"> you are planning to share.</w:t>
      </w:r>
    </w:p>
    <w:p w14:paraId="008CF816" w14:textId="0D36C9B6" w:rsidR="00D66DA4" w:rsidRPr="001A53D7" w:rsidRDefault="001A53D7" w:rsidP="00AE3602">
      <w:pPr>
        <w:pStyle w:val="ListParagraph"/>
        <w:numPr>
          <w:ilvl w:val="0"/>
          <w:numId w:val="8"/>
        </w:numPr>
        <w:rPr>
          <w:rFonts w:ascii="Palatino" w:hAnsi="Palatino"/>
          <w:bCs/>
        </w:rPr>
      </w:pPr>
      <w:r>
        <w:rPr>
          <w:rFonts w:ascii="Palatino" w:hAnsi="Palatino"/>
          <w:bCs/>
        </w:rPr>
        <w:lastRenderedPageBreak/>
        <w:t>R</w:t>
      </w:r>
      <w:r w:rsidRPr="001A53D7">
        <w:rPr>
          <w:rFonts w:ascii="Palatino" w:hAnsi="Palatino"/>
          <w:bCs/>
        </w:rPr>
        <w:t>emember</w:t>
      </w:r>
      <w:r>
        <w:rPr>
          <w:rFonts w:ascii="Palatino" w:hAnsi="Palatino"/>
          <w:bCs/>
        </w:rPr>
        <w:t xml:space="preserve"> </w:t>
      </w:r>
      <w:r w:rsidRPr="001A53D7">
        <w:rPr>
          <w:rFonts w:ascii="Palatino" w:hAnsi="Palatino"/>
          <w:b/>
          <w:bCs/>
        </w:rPr>
        <w:t>30%</w:t>
      </w:r>
      <w:r w:rsidRPr="001A53D7">
        <w:rPr>
          <w:rFonts w:ascii="Palatino" w:hAnsi="Palatino"/>
          <w:bCs/>
        </w:rPr>
        <w:t xml:space="preserve"> of what they hear and see, </w:t>
      </w:r>
      <w:r w:rsidRPr="001A53D7">
        <w:rPr>
          <w:rFonts w:ascii="Palatino" w:hAnsi="Palatino"/>
          <w:b/>
          <w:bCs/>
        </w:rPr>
        <w:t>50%</w:t>
      </w:r>
      <w:r w:rsidRPr="001A53D7">
        <w:rPr>
          <w:rFonts w:ascii="Palatino" w:hAnsi="Palatino"/>
          <w:bCs/>
        </w:rPr>
        <w:t xml:space="preserve"> of a demonstration, </w:t>
      </w:r>
      <w:r w:rsidRPr="001A53D7">
        <w:rPr>
          <w:rFonts w:ascii="Palatino" w:hAnsi="Palatino"/>
          <w:b/>
          <w:bCs/>
        </w:rPr>
        <w:t>70%</w:t>
      </w:r>
      <w:r>
        <w:rPr>
          <w:rFonts w:ascii="Palatino" w:hAnsi="Palatino"/>
          <w:bCs/>
        </w:rPr>
        <w:t xml:space="preserve"> </w:t>
      </w:r>
      <w:r w:rsidRPr="001A53D7">
        <w:rPr>
          <w:rFonts w:ascii="Palatino" w:hAnsi="Palatino"/>
          <w:bCs/>
        </w:rPr>
        <w:t xml:space="preserve">of what they simulate, and </w:t>
      </w:r>
      <w:r w:rsidRPr="001A53D7">
        <w:rPr>
          <w:rFonts w:ascii="Palatino" w:hAnsi="Palatino"/>
          <w:b/>
          <w:bCs/>
        </w:rPr>
        <w:t>90%</w:t>
      </w:r>
      <w:r w:rsidRPr="001A53D7">
        <w:rPr>
          <w:rFonts w:ascii="Palatino" w:hAnsi="Palatino"/>
          <w:bCs/>
        </w:rPr>
        <w:t xml:space="preserve"> when they do the real thing</w:t>
      </w:r>
      <w:r>
        <w:rPr>
          <w:rFonts w:ascii="Palatino" w:hAnsi="Palatino"/>
          <w:bCs/>
        </w:rPr>
        <w:t>.</w:t>
      </w:r>
    </w:p>
    <w:p w14:paraId="210C8E5B" w14:textId="19512717" w:rsidR="00DE2F12" w:rsidRDefault="00C55151" w:rsidP="00DE2F12">
      <w:pPr>
        <w:spacing w:before="240" w:after="240"/>
        <w:rPr>
          <w:rFonts w:ascii="Palatino" w:hAnsi="Palatino"/>
          <w:bCs/>
          <w:color w:val="000000" w:themeColor="text1"/>
        </w:rPr>
      </w:pPr>
      <w:r>
        <w:rPr>
          <w:rFonts w:ascii="Palatino" w:hAnsi="Palatino"/>
          <w:bCs/>
        </w:rPr>
        <w:t xml:space="preserve">Facilitated dialogue allows the classroom to become a conversation. Such discussion offers a </w:t>
      </w:r>
      <w:r w:rsidRPr="00C55151">
        <w:rPr>
          <w:rFonts w:ascii="Palatino" w:hAnsi="Palatino"/>
          <w:bCs/>
        </w:rPr>
        <w:t xml:space="preserve">way </w:t>
      </w:r>
      <w:r>
        <w:rPr>
          <w:rFonts w:ascii="Palatino" w:hAnsi="Palatino"/>
          <w:bCs/>
        </w:rPr>
        <w:t xml:space="preserve">for students </w:t>
      </w:r>
      <w:r w:rsidRPr="00C55151">
        <w:rPr>
          <w:rFonts w:ascii="Palatino" w:hAnsi="Palatino"/>
          <w:bCs/>
        </w:rPr>
        <w:t>to explore supposedly settled questions and develop a fuller appreciation for the complexity of our knowledge.</w:t>
      </w:r>
      <w:r>
        <w:rPr>
          <w:rFonts w:ascii="Palatino" w:hAnsi="Palatino"/>
          <w:bCs/>
        </w:rPr>
        <w:t xml:space="preserve"> Model and encourage participants to ask open-ended questions</w:t>
      </w:r>
      <w:r w:rsidR="0043348F">
        <w:rPr>
          <w:rFonts w:ascii="Palatino" w:hAnsi="Palatino"/>
          <w:bCs/>
        </w:rPr>
        <w:t xml:space="preserve"> that don’t seek yes/no answers or have right wrong answers. This will help create a safe and trustworthy learning environment that helps participants reflect on information and make it personally relevant</w:t>
      </w:r>
      <w:r w:rsidR="0043348F" w:rsidRPr="00F04136">
        <w:rPr>
          <w:rFonts w:ascii="Palatino" w:hAnsi="Palatino"/>
          <w:bCs/>
          <w:color w:val="000000" w:themeColor="text1"/>
        </w:rPr>
        <w:t>.</w:t>
      </w:r>
      <w:r w:rsidR="00F04136" w:rsidRPr="00F04136">
        <w:rPr>
          <w:rFonts w:ascii="Palatino" w:hAnsi="Palatino"/>
          <w:bCs/>
          <w:color w:val="000000" w:themeColor="text1"/>
        </w:rPr>
        <w:t xml:space="preserve"> The ground rules for engagement from the Intro Session in the </w:t>
      </w:r>
      <w:r w:rsidR="00DE2F12">
        <w:rPr>
          <w:rFonts w:ascii="Palatino" w:hAnsi="Palatino"/>
          <w:bCs/>
          <w:color w:val="000000" w:themeColor="text1"/>
        </w:rPr>
        <w:t>GB</w:t>
      </w:r>
      <w:r w:rsidR="00F04136" w:rsidRPr="00F04136">
        <w:rPr>
          <w:rFonts w:ascii="Palatino" w:hAnsi="Palatino"/>
          <w:bCs/>
          <w:color w:val="000000" w:themeColor="text1"/>
        </w:rPr>
        <w:t xml:space="preserve"> Learning Library - Core Preparation </w:t>
      </w:r>
      <w:proofErr w:type="gramStart"/>
      <w:r w:rsidR="00F04136" w:rsidRPr="00F04136">
        <w:rPr>
          <w:rFonts w:ascii="Palatino" w:hAnsi="Palatino"/>
          <w:bCs/>
          <w:color w:val="000000" w:themeColor="text1"/>
        </w:rPr>
        <w:t>can be re-introduced</w:t>
      </w:r>
      <w:proofErr w:type="gramEnd"/>
      <w:r w:rsidR="00F04136" w:rsidRPr="00F04136">
        <w:rPr>
          <w:rFonts w:ascii="Palatino" w:hAnsi="Palatino"/>
          <w:bCs/>
          <w:color w:val="000000" w:themeColor="text1"/>
        </w:rPr>
        <w:t xml:space="preserve"> if discuss</w:t>
      </w:r>
      <w:r w:rsidR="007F3EFC">
        <w:rPr>
          <w:rFonts w:ascii="Palatino" w:hAnsi="Palatino"/>
          <w:bCs/>
          <w:color w:val="000000" w:themeColor="text1"/>
        </w:rPr>
        <w:t>ions</w:t>
      </w:r>
      <w:r w:rsidR="00F04136" w:rsidRPr="00F04136">
        <w:rPr>
          <w:rFonts w:ascii="Palatino" w:hAnsi="Palatino"/>
          <w:bCs/>
          <w:color w:val="000000" w:themeColor="text1"/>
        </w:rPr>
        <w:t xml:space="preserve"> </w:t>
      </w:r>
      <w:r w:rsidR="003A3C90" w:rsidRPr="00F04136">
        <w:rPr>
          <w:rFonts w:ascii="Palatino" w:hAnsi="Palatino"/>
          <w:bCs/>
          <w:color w:val="000000" w:themeColor="text1"/>
        </w:rPr>
        <w:t>lead to difficult and emotional conversations.</w:t>
      </w:r>
    </w:p>
    <w:p w14:paraId="51F1FD61" w14:textId="2376D66B" w:rsidR="00021C99" w:rsidRPr="00DE2F12" w:rsidRDefault="00B56450" w:rsidP="00DE2F12">
      <w:pPr>
        <w:spacing w:after="240"/>
        <w:rPr>
          <w:rFonts w:ascii="Palatino" w:hAnsi="Palatino"/>
          <w:bCs/>
          <w:color w:val="000000" w:themeColor="text1"/>
        </w:rPr>
      </w:pPr>
      <w:r w:rsidRPr="00754338">
        <w:rPr>
          <w:rFonts w:ascii="Palatino" w:hAnsi="Palatino"/>
          <w:b/>
        </w:rPr>
        <w:t xml:space="preserve">Review </w:t>
      </w:r>
      <w:r w:rsidR="00C26DD8" w:rsidRPr="00021C99">
        <w:rPr>
          <w:rFonts w:ascii="Palatino" w:hAnsi="Palatino"/>
          <w:b/>
          <w:bCs/>
        </w:rPr>
        <w:t>(time will vary</w:t>
      </w:r>
      <w:r w:rsidR="00021C99" w:rsidRPr="00021C99">
        <w:rPr>
          <w:rFonts w:ascii="Palatino" w:hAnsi="Palatino"/>
          <w:b/>
          <w:bCs/>
        </w:rPr>
        <w:t>;</w:t>
      </w:r>
      <w:r w:rsidR="00C26DD8" w:rsidRPr="00021C99">
        <w:rPr>
          <w:rFonts w:ascii="Palatino" w:hAnsi="Palatino"/>
          <w:b/>
          <w:bCs/>
        </w:rPr>
        <w:t xml:space="preserve"> </w:t>
      </w:r>
      <w:r w:rsidR="00021C99" w:rsidRPr="00475E30">
        <w:rPr>
          <w:rFonts w:ascii="Palatino" w:hAnsi="Palatino"/>
          <w:b/>
          <w:bCs/>
        </w:rPr>
        <w:t>minimally 4 to 6 hours</w:t>
      </w:r>
      <w:r w:rsidR="00C26DD8" w:rsidRPr="00021C99">
        <w:rPr>
          <w:rFonts w:ascii="Palatino" w:hAnsi="Palatino"/>
          <w:b/>
          <w:bCs/>
        </w:rPr>
        <w:t>)</w:t>
      </w:r>
    </w:p>
    <w:p w14:paraId="3E8A169D" w14:textId="216AAF3C" w:rsidR="00326633" w:rsidRDefault="00326633" w:rsidP="00021C99">
      <w:pPr>
        <w:rPr>
          <w:rFonts w:ascii="Palatino" w:hAnsi="Palatino"/>
        </w:rPr>
      </w:pPr>
      <w:r>
        <w:rPr>
          <w:rFonts w:ascii="Palatino" w:hAnsi="Palatino"/>
        </w:rPr>
        <w:t>Go to the</w:t>
      </w:r>
      <w:r w:rsidR="001731C5">
        <w:rPr>
          <w:rFonts w:ascii="Palatino" w:hAnsi="Palatino"/>
        </w:rPr>
        <w:t xml:space="preserve"> </w:t>
      </w:r>
      <w:r>
        <w:rPr>
          <w:rFonts w:ascii="Palatino" w:hAnsi="Palatino"/>
        </w:rPr>
        <w:t xml:space="preserve">online </w:t>
      </w:r>
      <w:r w:rsidR="00DE2F12">
        <w:rPr>
          <w:rFonts w:ascii="Palatino" w:hAnsi="Palatino"/>
          <w:b/>
          <w:bCs/>
        </w:rPr>
        <w:t>GB</w:t>
      </w:r>
      <w:r w:rsidR="009B6FF9" w:rsidRPr="00637DBC">
        <w:rPr>
          <w:rFonts w:ascii="Palatino" w:hAnsi="Palatino"/>
          <w:b/>
          <w:bCs/>
        </w:rPr>
        <w:t xml:space="preserve"> Learning Library</w:t>
      </w:r>
      <w:r w:rsidR="00704FE6">
        <w:rPr>
          <w:rFonts w:ascii="Palatino" w:hAnsi="Palatino"/>
          <w:b/>
          <w:bCs/>
        </w:rPr>
        <w:t xml:space="preserve"> </w:t>
      </w:r>
      <w:r w:rsidR="00704FE6" w:rsidRPr="00637DBC">
        <w:rPr>
          <w:rFonts w:ascii="Palatino" w:hAnsi="Palatino"/>
          <w:b/>
          <w:bCs/>
        </w:rPr>
        <w:t>- Core Preparation</w:t>
      </w:r>
      <w:r>
        <w:rPr>
          <w:rFonts w:ascii="Palatino" w:hAnsi="Palatino"/>
        </w:rPr>
        <w:t xml:space="preserve"> and review the resources available in th</w:t>
      </w:r>
      <w:r w:rsidR="00475E30">
        <w:rPr>
          <w:rFonts w:ascii="Palatino" w:hAnsi="Palatino"/>
        </w:rPr>
        <w:t xml:space="preserve">is </w:t>
      </w:r>
      <w:r>
        <w:rPr>
          <w:rFonts w:ascii="Palatino" w:hAnsi="Palatino"/>
        </w:rPr>
        <w:t>section</w:t>
      </w:r>
      <w:r w:rsidR="0092501E">
        <w:rPr>
          <w:rFonts w:ascii="Palatino" w:hAnsi="Palatino"/>
        </w:rPr>
        <w:t xml:space="preserve"> Organic Waste Management: Composting</w:t>
      </w:r>
      <w:r>
        <w:rPr>
          <w:rFonts w:ascii="Palatino" w:hAnsi="Palatino"/>
        </w:rPr>
        <w:t xml:space="preserve"> including:</w:t>
      </w:r>
    </w:p>
    <w:p w14:paraId="7A6BB227" w14:textId="6D11C4CC" w:rsidR="00326633" w:rsidRPr="00326633" w:rsidRDefault="00326633" w:rsidP="00AE3602">
      <w:pPr>
        <w:pStyle w:val="ListParagraph"/>
        <w:numPr>
          <w:ilvl w:val="0"/>
          <w:numId w:val="7"/>
        </w:numPr>
        <w:rPr>
          <w:rFonts w:ascii="Palatino" w:hAnsi="Palatino"/>
        </w:rPr>
      </w:pPr>
      <w:r w:rsidRPr="00326633">
        <w:rPr>
          <w:rFonts w:ascii="Palatino" w:hAnsi="Palatino"/>
        </w:rPr>
        <w:t>Session Slides and Facilitator Notes</w:t>
      </w:r>
    </w:p>
    <w:p w14:paraId="5DB7B23B" w14:textId="56FCC152" w:rsidR="00326633" w:rsidRPr="00326633" w:rsidRDefault="00326633" w:rsidP="00AE3602">
      <w:pPr>
        <w:pStyle w:val="ListParagraph"/>
        <w:numPr>
          <w:ilvl w:val="0"/>
          <w:numId w:val="7"/>
        </w:numPr>
        <w:rPr>
          <w:rFonts w:ascii="Palatino" w:hAnsi="Palatino"/>
        </w:rPr>
      </w:pPr>
      <w:r w:rsidRPr="00326633">
        <w:rPr>
          <w:rFonts w:ascii="Palatino" w:hAnsi="Palatino"/>
        </w:rPr>
        <w:t>FAQs</w:t>
      </w:r>
      <w:r w:rsidR="00475E30">
        <w:rPr>
          <w:rFonts w:ascii="Palatino" w:hAnsi="Palatino"/>
        </w:rPr>
        <w:t xml:space="preserve"> (plus additional Q &amp; A sheets)</w:t>
      </w:r>
    </w:p>
    <w:p w14:paraId="21B63D06" w14:textId="3186C7CB" w:rsidR="00847E3E" w:rsidRPr="00326633" w:rsidRDefault="00847E3E" w:rsidP="00AE3602">
      <w:pPr>
        <w:pStyle w:val="ListParagraph"/>
        <w:numPr>
          <w:ilvl w:val="0"/>
          <w:numId w:val="7"/>
        </w:numPr>
        <w:rPr>
          <w:rFonts w:ascii="Palatino" w:hAnsi="Palatino"/>
        </w:rPr>
      </w:pPr>
      <w:r w:rsidRPr="00326633">
        <w:rPr>
          <w:rFonts w:ascii="Palatino" w:hAnsi="Palatino"/>
        </w:rPr>
        <w:t>Facilitator Guide</w:t>
      </w:r>
      <w:r>
        <w:rPr>
          <w:rFonts w:ascii="Palatino" w:hAnsi="Palatino"/>
        </w:rPr>
        <w:t xml:space="preserve"> </w:t>
      </w:r>
    </w:p>
    <w:p w14:paraId="60C1DFB7" w14:textId="372B8635" w:rsidR="00326633" w:rsidRPr="00326633" w:rsidRDefault="00326633" w:rsidP="00AE3602">
      <w:pPr>
        <w:pStyle w:val="ListParagraph"/>
        <w:numPr>
          <w:ilvl w:val="0"/>
          <w:numId w:val="7"/>
        </w:numPr>
        <w:rPr>
          <w:rFonts w:ascii="Palatino" w:hAnsi="Palatino"/>
        </w:rPr>
      </w:pPr>
      <w:r w:rsidRPr="00326633">
        <w:rPr>
          <w:rFonts w:ascii="Palatino" w:hAnsi="Palatino"/>
        </w:rPr>
        <w:t>Participant Guide</w:t>
      </w:r>
      <w:r w:rsidR="00704FE6">
        <w:rPr>
          <w:rFonts w:ascii="Palatino" w:hAnsi="Palatino"/>
        </w:rPr>
        <w:t xml:space="preserve"> </w:t>
      </w:r>
    </w:p>
    <w:p w14:paraId="5323876F" w14:textId="797110A7" w:rsidR="00326633" w:rsidRPr="00326633" w:rsidRDefault="00326633" w:rsidP="00AE3602">
      <w:pPr>
        <w:pStyle w:val="ListParagraph"/>
        <w:numPr>
          <w:ilvl w:val="0"/>
          <w:numId w:val="7"/>
        </w:numPr>
        <w:rPr>
          <w:rFonts w:ascii="Palatino" w:hAnsi="Palatino"/>
        </w:rPr>
      </w:pPr>
      <w:r w:rsidRPr="00326633">
        <w:rPr>
          <w:rFonts w:ascii="Palatino" w:hAnsi="Palatino"/>
        </w:rPr>
        <w:t>Knowledge Check</w:t>
      </w:r>
    </w:p>
    <w:p w14:paraId="0F124005" w14:textId="3991498C" w:rsidR="00326633" w:rsidRPr="00326633" w:rsidRDefault="00326633" w:rsidP="00AE3602">
      <w:pPr>
        <w:pStyle w:val="ListParagraph"/>
        <w:numPr>
          <w:ilvl w:val="0"/>
          <w:numId w:val="7"/>
        </w:numPr>
        <w:rPr>
          <w:rFonts w:ascii="Palatino" w:hAnsi="Palatino"/>
        </w:rPr>
      </w:pPr>
      <w:r w:rsidRPr="00326633">
        <w:rPr>
          <w:rFonts w:ascii="Palatino" w:hAnsi="Palatino"/>
        </w:rPr>
        <w:t>Print Materials for Hands-on Activities</w:t>
      </w:r>
    </w:p>
    <w:p w14:paraId="6B43E729" w14:textId="3756A9BD" w:rsidR="00B56450" w:rsidRPr="00021C99" w:rsidRDefault="00B56450" w:rsidP="00DE2F12">
      <w:pPr>
        <w:spacing w:before="240"/>
        <w:rPr>
          <w:rFonts w:ascii="Palatino" w:hAnsi="Palatino"/>
          <w:b/>
        </w:rPr>
      </w:pPr>
      <w:r w:rsidRPr="00B56450">
        <w:rPr>
          <w:rFonts w:ascii="Palatino" w:hAnsi="Palatino"/>
          <w:b/>
        </w:rPr>
        <w:t xml:space="preserve">Gather </w:t>
      </w:r>
      <w:r w:rsidR="001A5789">
        <w:rPr>
          <w:rFonts w:ascii="Palatino" w:hAnsi="Palatino"/>
          <w:b/>
        </w:rPr>
        <w:t>m</w:t>
      </w:r>
      <w:r w:rsidRPr="00B56450">
        <w:rPr>
          <w:rFonts w:ascii="Palatino" w:hAnsi="Palatino"/>
          <w:b/>
        </w:rPr>
        <w:t xml:space="preserve">aterials and </w:t>
      </w:r>
      <w:r w:rsidR="001A5789">
        <w:rPr>
          <w:rFonts w:ascii="Palatino" w:hAnsi="Palatino"/>
          <w:b/>
        </w:rPr>
        <w:t>s</w:t>
      </w:r>
      <w:r w:rsidRPr="00B56450">
        <w:rPr>
          <w:rFonts w:ascii="Palatino" w:hAnsi="Palatino"/>
          <w:b/>
        </w:rPr>
        <w:t>upplies</w:t>
      </w:r>
      <w:r w:rsidR="00021C99">
        <w:rPr>
          <w:rFonts w:ascii="Palatino" w:hAnsi="Palatino"/>
          <w:b/>
        </w:rPr>
        <w:t xml:space="preserve"> </w:t>
      </w:r>
      <w:r w:rsidR="00021C99" w:rsidRPr="00475E30">
        <w:rPr>
          <w:rFonts w:ascii="Palatino" w:hAnsi="Palatino"/>
          <w:b/>
          <w:bCs/>
        </w:rPr>
        <w:t>(</w:t>
      </w:r>
      <w:r w:rsidR="009B6FF9" w:rsidRPr="00475E30">
        <w:rPr>
          <w:rFonts w:ascii="Palatino" w:hAnsi="Palatino"/>
          <w:b/>
          <w:bCs/>
        </w:rPr>
        <w:t>2</w:t>
      </w:r>
      <w:r w:rsidR="0092501E">
        <w:rPr>
          <w:rFonts w:ascii="Palatino" w:hAnsi="Palatino"/>
          <w:b/>
          <w:bCs/>
        </w:rPr>
        <w:t xml:space="preserve"> plus</w:t>
      </w:r>
      <w:r w:rsidR="00021C99">
        <w:rPr>
          <w:rFonts w:ascii="Palatino" w:hAnsi="Palatino"/>
          <w:b/>
          <w:bCs/>
        </w:rPr>
        <w:t xml:space="preserve"> hour</w:t>
      </w:r>
      <w:r w:rsidR="009B6FF9">
        <w:rPr>
          <w:rFonts w:ascii="Palatino" w:hAnsi="Palatino"/>
          <w:b/>
          <w:bCs/>
        </w:rPr>
        <w:t>s</w:t>
      </w:r>
      <w:r w:rsidR="00021C99">
        <w:rPr>
          <w:rFonts w:ascii="Palatino" w:hAnsi="Palatino"/>
          <w:b/>
          <w:bCs/>
        </w:rPr>
        <w:t>)</w:t>
      </w:r>
    </w:p>
    <w:p w14:paraId="1BBC03DF" w14:textId="4848E0F3" w:rsidR="002C5ED1" w:rsidRPr="00475E30" w:rsidRDefault="002C5ED1" w:rsidP="002C5ED1">
      <w:pPr>
        <w:rPr>
          <w:rFonts w:ascii="Palatino" w:hAnsi="Palatino"/>
        </w:rPr>
      </w:pPr>
      <w:r w:rsidRPr="00475E30">
        <w:rPr>
          <w:rFonts w:ascii="Palatino" w:hAnsi="Palatino"/>
        </w:rPr>
        <w:t xml:space="preserve">Gather </w:t>
      </w:r>
      <w:r w:rsidR="001731C5" w:rsidRPr="00475E30">
        <w:rPr>
          <w:rFonts w:ascii="Palatino" w:hAnsi="Palatino"/>
        </w:rPr>
        <w:t xml:space="preserve">other </w:t>
      </w:r>
      <w:r w:rsidRPr="00475E30">
        <w:rPr>
          <w:rFonts w:ascii="Palatino" w:hAnsi="Palatino"/>
        </w:rPr>
        <w:t xml:space="preserve">materials for </w:t>
      </w:r>
      <w:r w:rsidR="00326633" w:rsidRPr="00475E30">
        <w:rPr>
          <w:rFonts w:ascii="Palatino" w:hAnsi="Palatino"/>
        </w:rPr>
        <w:t>Hands-on Activities</w:t>
      </w:r>
      <w:r w:rsidR="001731C5" w:rsidRPr="00475E30">
        <w:rPr>
          <w:rFonts w:ascii="Palatino" w:hAnsi="Palatino"/>
        </w:rPr>
        <w:t xml:space="preserve">. </w:t>
      </w:r>
      <w:r w:rsidR="00704FE6" w:rsidRPr="00475E30">
        <w:rPr>
          <w:rFonts w:ascii="Palatino" w:hAnsi="Palatino"/>
        </w:rPr>
        <w:t xml:space="preserve">The </w:t>
      </w:r>
      <w:r w:rsidR="00DE2F12">
        <w:rPr>
          <w:rFonts w:ascii="Palatino" w:hAnsi="Palatino"/>
          <w:bCs/>
        </w:rPr>
        <w:t>GB</w:t>
      </w:r>
      <w:r w:rsidR="00704FE6" w:rsidRPr="00475E30">
        <w:rPr>
          <w:rFonts w:ascii="Palatino" w:hAnsi="Palatino"/>
          <w:bCs/>
        </w:rPr>
        <w:t xml:space="preserve"> Learning Library</w:t>
      </w:r>
      <w:r w:rsidR="00704FE6" w:rsidRPr="00475E30">
        <w:rPr>
          <w:rFonts w:ascii="Palatino" w:hAnsi="Palatino"/>
        </w:rPr>
        <w:t xml:space="preserve"> Activity Directions documents include a supply list for each activity</w:t>
      </w:r>
      <w:r w:rsidR="0092501E">
        <w:rPr>
          <w:rFonts w:ascii="Palatino" w:hAnsi="Palatino"/>
        </w:rPr>
        <w:t xml:space="preserve"> and the build a compost bin</w:t>
      </w:r>
      <w:r w:rsidR="00475E30" w:rsidRPr="00475E30">
        <w:rPr>
          <w:rFonts w:ascii="Palatino" w:hAnsi="Palatino"/>
        </w:rPr>
        <w:t xml:space="preserve"> has the most supplies that may take some time to gather.</w:t>
      </w:r>
    </w:p>
    <w:p w14:paraId="405CBDBC" w14:textId="42428FCF" w:rsidR="00021C99" w:rsidRPr="00021C99" w:rsidRDefault="00021C99" w:rsidP="00DE2F12">
      <w:pPr>
        <w:spacing w:before="240"/>
        <w:rPr>
          <w:rFonts w:ascii="Palatino" w:hAnsi="Palatino"/>
          <w:b/>
          <w:bCs/>
        </w:rPr>
      </w:pPr>
      <w:r w:rsidRPr="00021C99">
        <w:rPr>
          <w:rFonts w:ascii="Palatino" w:hAnsi="Palatino"/>
          <w:b/>
          <w:bCs/>
        </w:rPr>
        <w:t xml:space="preserve">Communicate with </w:t>
      </w:r>
      <w:r w:rsidR="001A5789">
        <w:rPr>
          <w:rFonts w:ascii="Palatino" w:hAnsi="Palatino"/>
          <w:b/>
          <w:bCs/>
        </w:rPr>
        <w:t>p</w:t>
      </w:r>
      <w:r w:rsidRPr="00021C99">
        <w:rPr>
          <w:rFonts w:ascii="Palatino" w:hAnsi="Palatino"/>
          <w:b/>
          <w:bCs/>
        </w:rPr>
        <w:t xml:space="preserve">articipants </w:t>
      </w:r>
      <w:r>
        <w:rPr>
          <w:rFonts w:ascii="Palatino" w:hAnsi="Palatino"/>
          <w:b/>
          <w:bCs/>
        </w:rPr>
        <w:t>before session (1 hour)</w:t>
      </w:r>
    </w:p>
    <w:p w14:paraId="764EE76B" w14:textId="3BCC6ED5" w:rsidR="00B56450" w:rsidRPr="00704FE6" w:rsidRDefault="00021C99" w:rsidP="00637DBC">
      <w:pPr>
        <w:rPr>
          <w:rFonts w:ascii="Palatino" w:hAnsi="Palatino"/>
          <w:bCs/>
        </w:rPr>
      </w:pPr>
      <w:proofErr w:type="gramStart"/>
      <w:r w:rsidRPr="00704FE6">
        <w:rPr>
          <w:rFonts w:ascii="Palatino" w:hAnsi="Palatino"/>
          <w:bCs/>
        </w:rPr>
        <w:t>Ide</w:t>
      </w:r>
      <w:r w:rsidR="00637DBC" w:rsidRPr="00704FE6">
        <w:rPr>
          <w:rFonts w:ascii="Palatino" w:hAnsi="Palatino"/>
          <w:bCs/>
        </w:rPr>
        <w:t>a</w:t>
      </w:r>
      <w:r w:rsidRPr="00704FE6">
        <w:rPr>
          <w:rFonts w:ascii="Palatino" w:hAnsi="Palatino"/>
          <w:bCs/>
        </w:rPr>
        <w:t>lly</w:t>
      </w:r>
      <w:proofErr w:type="gramEnd"/>
      <w:r w:rsidRPr="00704FE6">
        <w:rPr>
          <w:rFonts w:ascii="Palatino" w:hAnsi="Palatino"/>
          <w:bCs/>
        </w:rPr>
        <w:t xml:space="preserve"> </w:t>
      </w:r>
      <w:r w:rsidR="00704FE6">
        <w:rPr>
          <w:rFonts w:ascii="Palatino" w:hAnsi="Palatino"/>
          <w:bCs/>
        </w:rPr>
        <w:t xml:space="preserve">at least </w:t>
      </w:r>
      <w:r w:rsidRPr="00704FE6">
        <w:rPr>
          <w:rFonts w:ascii="Palatino" w:hAnsi="Palatino"/>
          <w:bCs/>
        </w:rPr>
        <w:t xml:space="preserve">2 weeks in advance of </w:t>
      </w:r>
      <w:r w:rsidR="00704FE6">
        <w:rPr>
          <w:rFonts w:ascii="Palatino" w:hAnsi="Palatino"/>
          <w:bCs/>
        </w:rPr>
        <w:t>this</w:t>
      </w:r>
      <w:r w:rsidRPr="00704FE6">
        <w:rPr>
          <w:rFonts w:ascii="Palatino" w:hAnsi="Palatino"/>
          <w:bCs/>
        </w:rPr>
        <w:t xml:space="preserve"> session p</w:t>
      </w:r>
      <w:r w:rsidR="00C26DD8" w:rsidRPr="00704FE6">
        <w:rPr>
          <w:rFonts w:ascii="Palatino" w:hAnsi="Palatino"/>
          <w:bCs/>
        </w:rPr>
        <w:t>rovide participants with</w:t>
      </w:r>
      <w:r w:rsidRPr="00704FE6">
        <w:rPr>
          <w:rFonts w:ascii="Palatino" w:hAnsi="Palatino"/>
          <w:bCs/>
        </w:rPr>
        <w:t xml:space="preserve"> the</w:t>
      </w:r>
      <w:r w:rsidR="00C26DD8" w:rsidRPr="00704FE6">
        <w:rPr>
          <w:rFonts w:ascii="Palatino" w:hAnsi="Palatino"/>
          <w:b/>
          <w:bCs/>
        </w:rPr>
        <w:t xml:space="preserve"> </w:t>
      </w:r>
      <w:r w:rsidR="00704FE6" w:rsidRPr="00704FE6">
        <w:rPr>
          <w:rFonts w:ascii="Palatino" w:hAnsi="Palatino"/>
        </w:rPr>
        <w:t>Participant Guide</w:t>
      </w:r>
      <w:r w:rsidR="00704FE6">
        <w:rPr>
          <w:rFonts w:ascii="Palatino" w:hAnsi="Palatino"/>
        </w:rPr>
        <w:t xml:space="preserve"> found in the </w:t>
      </w:r>
      <w:r w:rsidR="00DE2F12">
        <w:rPr>
          <w:rFonts w:ascii="Palatino" w:hAnsi="Palatino"/>
          <w:b/>
          <w:bCs/>
        </w:rPr>
        <w:t>GB</w:t>
      </w:r>
      <w:r w:rsidR="00637DBC" w:rsidRPr="00637DBC">
        <w:rPr>
          <w:rFonts w:ascii="Palatino" w:hAnsi="Palatino"/>
          <w:b/>
          <w:bCs/>
        </w:rPr>
        <w:t xml:space="preserve"> Learning Library - Core Preparation</w:t>
      </w:r>
      <w:r>
        <w:rPr>
          <w:rFonts w:ascii="Palatino" w:hAnsi="Palatino"/>
          <w:bCs/>
        </w:rPr>
        <w:t xml:space="preserve">. This document </w:t>
      </w:r>
      <w:r w:rsidR="00C26DD8">
        <w:rPr>
          <w:rFonts w:ascii="Palatino" w:hAnsi="Palatino"/>
          <w:bCs/>
        </w:rPr>
        <w:t xml:space="preserve">details what participants must do before the session. </w:t>
      </w:r>
      <w:r w:rsidR="00704FE6">
        <w:rPr>
          <w:rFonts w:ascii="Palatino" w:hAnsi="Palatino"/>
          <w:bCs/>
        </w:rPr>
        <w:t xml:space="preserve">Review the document to determine if you need to supply any material </w:t>
      </w:r>
      <w:r w:rsidR="00DB2338">
        <w:rPr>
          <w:rFonts w:ascii="Palatino" w:hAnsi="Palatino"/>
          <w:bCs/>
        </w:rPr>
        <w:t xml:space="preserve">in advance </w:t>
      </w:r>
      <w:r w:rsidR="00704FE6">
        <w:rPr>
          <w:rFonts w:ascii="Palatino" w:hAnsi="Palatino"/>
          <w:bCs/>
        </w:rPr>
        <w:t xml:space="preserve">and to confirm </w:t>
      </w:r>
      <w:r w:rsidR="00C26DD8" w:rsidRPr="000779F2">
        <w:rPr>
          <w:rFonts w:ascii="Palatino" w:hAnsi="Palatino"/>
          <w:bCs/>
        </w:rPr>
        <w:t xml:space="preserve">the </w:t>
      </w:r>
      <w:r w:rsidR="00704FE6">
        <w:rPr>
          <w:rFonts w:ascii="Palatino" w:hAnsi="Palatino"/>
          <w:bCs/>
        </w:rPr>
        <w:t>links are still good</w:t>
      </w:r>
      <w:r w:rsidR="00C26DD8" w:rsidRPr="000779F2">
        <w:rPr>
          <w:rFonts w:ascii="Palatino" w:hAnsi="Palatino"/>
          <w:bCs/>
        </w:rPr>
        <w:t xml:space="preserve">. </w:t>
      </w:r>
      <w:r>
        <w:rPr>
          <w:rFonts w:ascii="Palatino" w:hAnsi="Palatino"/>
          <w:bCs/>
        </w:rPr>
        <w:t>T</w:t>
      </w:r>
      <w:r w:rsidR="00C26DD8" w:rsidRPr="000779F2">
        <w:rPr>
          <w:rFonts w:ascii="Palatino" w:hAnsi="Palatino"/>
          <w:bCs/>
        </w:rPr>
        <w:t>ime to complete this pre-work will vary</w:t>
      </w:r>
      <w:r>
        <w:rPr>
          <w:rFonts w:ascii="Palatino" w:hAnsi="Palatino"/>
          <w:bCs/>
        </w:rPr>
        <w:t xml:space="preserve"> depending on the </w:t>
      </w:r>
      <w:r w:rsidR="00704FE6">
        <w:rPr>
          <w:rFonts w:ascii="Palatino" w:hAnsi="Palatino"/>
          <w:bCs/>
        </w:rPr>
        <w:t>participant’s</w:t>
      </w:r>
      <w:r>
        <w:rPr>
          <w:rFonts w:ascii="Palatino" w:hAnsi="Palatino"/>
          <w:bCs/>
        </w:rPr>
        <w:t xml:space="preserve"> background and interest. We estimate most </w:t>
      </w:r>
      <w:r w:rsidR="00FB1D2B">
        <w:rPr>
          <w:rFonts w:ascii="Palatino" w:hAnsi="Palatino"/>
          <w:bCs/>
        </w:rPr>
        <w:t xml:space="preserve">participants should </w:t>
      </w:r>
      <w:r w:rsidR="00FB1D2B" w:rsidRPr="004068B9">
        <w:rPr>
          <w:rFonts w:ascii="Palatino" w:hAnsi="Palatino"/>
          <w:bCs/>
        </w:rPr>
        <w:t xml:space="preserve">allocate </w:t>
      </w:r>
      <w:r w:rsidR="00704FE6" w:rsidRPr="004068B9">
        <w:rPr>
          <w:rFonts w:ascii="Palatino" w:hAnsi="Palatino"/>
          <w:bCs/>
        </w:rPr>
        <w:t xml:space="preserve">3 to </w:t>
      </w:r>
      <w:r w:rsidRPr="004068B9">
        <w:rPr>
          <w:rFonts w:ascii="Palatino" w:hAnsi="Palatino"/>
          <w:bCs/>
        </w:rPr>
        <w:t>5 hours</w:t>
      </w:r>
      <w:r w:rsidR="00FB1D2B" w:rsidRPr="004068B9">
        <w:rPr>
          <w:rFonts w:ascii="Palatino" w:hAnsi="Palatino"/>
          <w:bCs/>
        </w:rPr>
        <w:t>.</w:t>
      </w:r>
    </w:p>
    <w:p w14:paraId="72F974F0" w14:textId="522C3BB1" w:rsidR="00627A3E" w:rsidRDefault="00E30BA8" w:rsidP="00DE2F12">
      <w:pPr>
        <w:spacing w:before="240"/>
        <w:rPr>
          <w:rFonts w:ascii="Palatino" w:hAnsi="Palatino"/>
          <w:bCs/>
        </w:rPr>
      </w:pPr>
      <w:r w:rsidRPr="00E30BA8">
        <w:rPr>
          <w:rFonts w:ascii="Palatino" w:hAnsi="Palatino"/>
          <w:b/>
          <w:bCs/>
        </w:rPr>
        <w:t>Program Evaluation/Feedback</w:t>
      </w:r>
      <w:r w:rsidR="00627A3E">
        <w:rPr>
          <w:rFonts w:ascii="Palatino" w:hAnsi="Palatino"/>
          <w:bCs/>
        </w:rPr>
        <w:t xml:space="preserve"> </w:t>
      </w:r>
      <w:r w:rsidR="00627A3E">
        <w:rPr>
          <w:rFonts w:ascii="Palatino" w:hAnsi="Palatino"/>
          <w:b/>
          <w:bCs/>
        </w:rPr>
        <w:t>(1 hour)</w:t>
      </w:r>
    </w:p>
    <w:p w14:paraId="7791AF71" w14:textId="03F871A6" w:rsidR="00101500" w:rsidRPr="00DE2F12" w:rsidRDefault="00627A3E" w:rsidP="00DE2F12">
      <w:pPr>
        <w:spacing w:after="240"/>
        <w:rPr>
          <w:rFonts w:ascii="Palatino" w:hAnsi="Palatino"/>
          <w:b/>
          <w:bCs/>
        </w:rPr>
      </w:pPr>
      <w:r>
        <w:rPr>
          <w:rFonts w:ascii="Palatino" w:hAnsi="Palatino"/>
          <w:bCs/>
        </w:rPr>
        <w:t>See section below.</w:t>
      </w:r>
    </w:p>
    <w:p w14:paraId="5C3BBB45" w14:textId="26F1C5C9" w:rsidR="00704FE6" w:rsidRPr="00492B7F" w:rsidRDefault="008F2F24" w:rsidP="00492B7F">
      <w:pPr>
        <w:pBdr>
          <w:top w:val="single" w:sz="4" w:space="1" w:color="auto"/>
          <w:left w:val="single" w:sz="4" w:space="4" w:color="auto"/>
          <w:bottom w:val="single" w:sz="4" w:space="1" w:color="auto"/>
          <w:right w:val="single" w:sz="4" w:space="4" w:color="auto"/>
        </w:pBdr>
        <w:rPr>
          <w:rFonts w:ascii="Palatino" w:hAnsi="Palatino"/>
          <w:b/>
          <w:sz w:val="32"/>
          <w:szCs w:val="32"/>
        </w:rPr>
      </w:pPr>
      <w:r w:rsidRPr="0063240E">
        <w:rPr>
          <w:rFonts w:ascii="Palatino" w:hAnsi="Palatino"/>
          <w:b/>
          <w:bCs/>
          <w:sz w:val="32"/>
          <w:szCs w:val="32"/>
        </w:rPr>
        <w:t>Session Flow</w:t>
      </w:r>
      <w:r w:rsidR="00D91A9B">
        <w:rPr>
          <w:rFonts w:ascii="Palatino" w:hAnsi="Palatino"/>
          <w:b/>
          <w:bCs/>
          <w:sz w:val="32"/>
          <w:szCs w:val="32"/>
        </w:rPr>
        <w:t xml:space="preserve"> </w:t>
      </w:r>
      <w:r w:rsidRPr="0063240E">
        <w:rPr>
          <w:rFonts w:ascii="Palatino" w:hAnsi="Palatino"/>
          <w:b/>
          <w:bCs/>
          <w:sz w:val="32"/>
          <w:szCs w:val="32"/>
        </w:rPr>
        <w:t>and Delivery</w:t>
      </w:r>
    </w:p>
    <w:p w14:paraId="279C71E4" w14:textId="2F8B9801" w:rsidR="002C5ED1" w:rsidRPr="00164A0E" w:rsidRDefault="004049C3" w:rsidP="00DE2F12">
      <w:pPr>
        <w:spacing w:after="240"/>
        <w:rPr>
          <w:rFonts w:ascii="Palatino" w:hAnsi="Palatino"/>
          <w:color w:val="FF0000"/>
        </w:rPr>
      </w:pPr>
      <w:r>
        <w:rPr>
          <w:rFonts w:ascii="Palatino" w:hAnsi="Palatino"/>
          <w:b/>
          <w:bCs/>
        </w:rPr>
        <w:t xml:space="preserve">Total time for session is </w:t>
      </w:r>
      <w:r w:rsidRPr="00FB1D2B">
        <w:rPr>
          <w:rFonts w:ascii="Palatino" w:hAnsi="Palatino"/>
          <w:b/>
        </w:rPr>
        <w:t>2.5 hours</w:t>
      </w:r>
      <w:r>
        <w:rPr>
          <w:rFonts w:ascii="Palatino" w:hAnsi="Palatino"/>
          <w:b/>
        </w:rPr>
        <w:t xml:space="preserve"> - </w:t>
      </w:r>
      <w:r w:rsidRPr="00FB1D2B">
        <w:rPr>
          <w:rFonts w:ascii="Palatino" w:hAnsi="Palatino"/>
          <w:b/>
        </w:rPr>
        <w:t>135 minutes o</w:t>
      </w:r>
      <w:r>
        <w:rPr>
          <w:rFonts w:ascii="Palatino" w:hAnsi="Palatino"/>
          <w:b/>
        </w:rPr>
        <w:t xml:space="preserve">f task </w:t>
      </w:r>
      <w:r w:rsidRPr="00FB1D2B">
        <w:rPr>
          <w:rFonts w:ascii="Palatino" w:hAnsi="Palatino"/>
          <w:b/>
        </w:rPr>
        <w:t>time &amp; 15 minutes for a break</w:t>
      </w:r>
      <w:r>
        <w:rPr>
          <w:rFonts w:ascii="Palatino" w:hAnsi="Palatino"/>
          <w:b/>
        </w:rPr>
        <w:t>.</w:t>
      </w:r>
    </w:p>
    <w:p w14:paraId="32E66D93" w14:textId="36D036DA" w:rsidR="00CB4072" w:rsidRPr="00AB2E38" w:rsidRDefault="002C5ED1" w:rsidP="00B74EB7">
      <w:pPr>
        <w:rPr>
          <w:rFonts w:ascii="Palatino" w:hAnsi="Palatino"/>
          <w:b/>
          <w:bCs/>
          <w:i/>
        </w:rPr>
      </w:pPr>
      <w:r w:rsidRPr="00AB2E38">
        <w:rPr>
          <w:rFonts w:ascii="Palatino" w:hAnsi="Palatino"/>
          <w:bCs/>
          <w:i/>
        </w:rPr>
        <w:lastRenderedPageBreak/>
        <w:t>As participants settle in</w:t>
      </w:r>
      <w:r w:rsidR="00B74EB7" w:rsidRPr="00AB2E38">
        <w:rPr>
          <w:rFonts w:ascii="Palatino" w:hAnsi="Palatino"/>
          <w:bCs/>
          <w:i/>
        </w:rPr>
        <w:t xml:space="preserve"> </w:t>
      </w:r>
      <w:r w:rsidR="00AB2E38">
        <w:rPr>
          <w:rFonts w:ascii="Palatino" w:hAnsi="Palatino"/>
          <w:bCs/>
          <w:i/>
        </w:rPr>
        <w:t>c</w:t>
      </w:r>
      <w:r w:rsidR="00CB4072" w:rsidRPr="00AB2E38">
        <w:rPr>
          <w:rFonts w:ascii="Palatino" w:hAnsi="Palatino"/>
          <w:bCs/>
          <w:i/>
        </w:rPr>
        <w:t xml:space="preserve">ollect their </w:t>
      </w:r>
      <w:r w:rsidR="00B74EB7" w:rsidRPr="00AB2E38">
        <w:rPr>
          <w:rFonts w:ascii="Palatino" w:hAnsi="Palatino"/>
          <w:bCs/>
          <w:i/>
        </w:rPr>
        <w:t xml:space="preserve">documentation </w:t>
      </w:r>
      <w:r w:rsidR="00AB2E38">
        <w:rPr>
          <w:rFonts w:ascii="Palatino" w:hAnsi="Palatino"/>
          <w:bCs/>
          <w:i/>
        </w:rPr>
        <w:t>from the before session work related to the “</w:t>
      </w:r>
      <w:r w:rsidR="00AB2E38" w:rsidRPr="00AB2E38">
        <w:rPr>
          <w:rFonts w:ascii="Palatino" w:hAnsi="Palatino"/>
          <w:b/>
          <w:i/>
        </w:rPr>
        <w:t xml:space="preserve">Addressing Food Waste in our Kitchen </w:t>
      </w:r>
      <w:r w:rsidR="00AB2E38">
        <w:rPr>
          <w:rFonts w:ascii="Palatino" w:hAnsi="Palatino"/>
          <w:b/>
          <w:i/>
        </w:rPr>
        <w:t>A</w:t>
      </w:r>
      <w:r w:rsidR="00AB2E38" w:rsidRPr="00AB2E38">
        <w:rPr>
          <w:rFonts w:ascii="Palatino" w:hAnsi="Palatino"/>
          <w:b/>
          <w:i/>
        </w:rPr>
        <w:t>ctivity.</w:t>
      </w:r>
      <w:r w:rsidR="00AB2E38">
        <w:rPr>
          <w:rFonts w:ascii="Palatino" w:hAnsi="Palatino"/>
          <w:b/>
          <w:i/>
        </w:rPr>
        <w:t>”</w:t>
      </w:r>
      <w:r w:rsidR="00AB2E38" w:rsidRPr="00AB2E38">
        <w:rPr>
          <w:rFonts w:ascii="Palatino" w:hAnsi="Palatino"/>
          <w:b/>
          <w:i/>
        </w:rPr>
        <w:t xml:space="preserve"> </w:t>
      </w:r>
      <w:r w:rsidR="00AB2E38">
        <w:rPr>
          <w:rFonts w:ascii="Palatino" w:hAnsi="Palatino"/>
          <w:bCs/>
          <w:i/>
        </w:rPr>
        <w:t xml:space="preserve">From the information </w:t>
      </w:r>
      <w:proofErr w:type="gramStart"/>
      <w:r w:rsidR="00AB2E38">
        <w:rPr>
          <w:rFonts w:ascii="Palatino" w:hAnsi="Palatino"/>
          <w:bCs/>
          <w:i/>
        </w:rPr>
        <w:t>shared</w:t>
      </w:r>
      <w:proofErr w:type="gramEnd"/>
      <w:r w:rsidR="00AB2E38">
        <w:rPr>
          <w:rFonts w:ascii="Palatino" w:hAnsi="Palatino"/>
          <w:bCs/>
          <w:i/>
        </w:rPr>
        <w:t xml:space="preserve"> </w:t>
      </w:r>
      <w:r w:rsidR="00CB4072" w:rsidRPr="00AB2E38">
        <w:rPr>
          <w:rFonts w:ascii="Palatino" w:hAnsi="Palatino"/>
          <w:bCs/>
          <w:i/>
        </w:rPr>
        <w:t>calculate the total weight for the group and the person who guessed the closest to the total weigh</w:t>
      </w:r>
      <w:r w:rsidR="00101500">
        <w:rPr>
          <w:rFonts w:ascii="Palatino" w:hAnsi="Palatino"/>
          <w:bCs/>
          <w:i/>
        </w:rPr>
        <w:t xml:space="preserve">t to share in </w:t>
      </w:r>
      <w:r w:rsidR="00AB2E38" w:rsidRPr="00AB2E38">
        <w:rPr>
          <w:rFonts w:ascii="Palatino" w:hAnsi="Palatino"/>
          <w:bCs/>
          <w:i/>
        </w:rPr>
        <w:t>Task 4.</w:t>
      </w:r>
    </w:p>
    <w:p w14:paraId="5266627D" w14:textId="7CDC2BA3" w:rsidR="00C65E43" w:rsidRPr="00DE2F12" w:rsidRDefault="00C65E43" w:rsidP="00DE2F12">
      <w:pPr>
        <w:spacing w:before="240"/>
        <w:rPr>
          <w:rFonts w:ascii="Palatino" w:hAnsi="Palatino"/>
          <w:bCs/>
        </w:rPr>
      </w:pPr>
      <w:r w:rsidRPr="00021C99">
        <w:rPr>
          <w:rFonts w:ascii="Palatino" w:hAnsi="Palatino"/>
          <w:b/>
          <w:bCs/>
          <w:sz w:val="28"/>
          <w:szCs w:val="28"/>
          <w:u w:val="single"/>
        </w:rPr>
        <w:t xml:space="preserve">Session </w:t>
      </w:r>
      <w:r w:rsidR="000779F2" w:rsidRPr="00021C99">
        <w:rPr>
          <w:rFonts w:ascii="Palatino" w:hAnsi="Palatino"/>
          <w:b/>
          <w:bCs/>
          <w:sz w:val="28"/>
          <w:szCs w:val="28"/>
          <w:u w:val="single"/>
        </w:rPr>
        <w:t>Tasks</w:t>
      </w:r>
      <w:r w:rsidR="000779F2" w:rsidRPr="00021C99">
        <w:rPr>
          <w:rFonts w:ascii="Palatino" w:hAnsi="Palatino"/>
          <w:b/>
          <w:bCs/>
          <w:sz w:val="28"/>
          <w:szCs w:val="28"/>
        </w:rPr>
        <w:t xml:space="preserve"> </w:t>
      </w:r>
    </w:p>
    <w:p w14:paraId="19239859" w14:textId="2B78C481" w:rsidR="00C65E43" w:rsidRPr="00164A0E" w:rsidRDefault="00C65E43" w:rsidP="00C65E43">
      <w:pPr>
        <w:rPr>
          <w:rFonts w:ascii="Palatino" w:hAnsi="Palatino"/>
          <w:b/>
          <w:bCs/>
          <w:highlight w:val="yellow"/>
        </w:rPr>
      </w:pPr>
      <w:r w:rsidRPr="000779F2">
        <w:rPr>
          <w:rFonts w:ascii="Palatino" w:hAnsi="Palatino"/>
          <w:b/>
          <w:bCs/>
        </w:rPr>
        <w:t>Task 1: Opening and Introduction</w:t>
      </w:r>
      <w:r w:rsidR="00C26DD8">
        <w:rPr>
          <w:rFonts w:ascii="Palatino" w:hAnsi="Palatino"/>
          <w:b/>
          <w:bCs/>
        </w:rPr>
        <w:t xml:space="preserve"> (</w:t>
      </w:r>
      <w:r w:rsidR="00EA1F52">
        <w:rPr>
          <w:rFonts w:ascii="Palatino" w:hAnsi="Palatino"/>
          <w:b/>
          <w:bCs/>
        </w:rPr>
        <w:t>5</w:t>
      </w:r>
      <w:r w:rsidRPr="000779F2">
        <w:rPr>
          <w:rFonts w:ascii="Palatino" w:hAnsi="Palatino"/>
          <w:b/>
          <w:bCs/>
        </w:rPr>
        <w:t xml:space="preserve"> minutes</w:t>
      </w:r>
      <w:r w:rsidR="00C26DD8">
        <w:rPr>
          <w:rFonts w:ascii="Palatino" w:hAnsi="Palatino"/>
          <w:b/>
          <w:bCs/>
        </w:rPr>
        <w:t>)</w:t>
      </w:r>
    </w:p>
    <w:p w14:paraId="05985704" w14:textId="7DCBFBAA" w:rsidR="00C65E43" w:rsidRPr="000779F2" w:rsidRDefault="00C65E43" w:rsidP="00C65E43">
      <w:pPr>
        <w:rPr>
          <w:rFonts w:ascii="Palatino" w:hAnsi="Palatino"/>
        </w:rPr>
      </w:pPr>
      <w:r w:rsidRPr="000779F2">
        <w:rPr>
          <w:rFonts w:ascii="Palatino" w:hAnsi="Palatino"/>
          <w:bCs/>
        </w:rPr>
        <w:t>Welcome everyone, review housekeeping</w:t>
      </w:r>
      <w:r w:rsidR="00EA1F52">
        <w:rPr>
          <w:rFonts w:ascii="Palatino" w:hAnsi="Palatino"/>
          <w:bCs/>
        </w:rPr>
        <w:t xml:space="preserve">, </w:t>
      </w:r>
      <w:r w:rsidRPr="000779F2">
        <w:rPr>
          <w:rFonts w:ascii="Palatino" w:hAnsi="Palatino"/>
          <w:bCs/>
        </w:rPr>
        <w:t>ground rules</w:t>
      </w:r>
      <w:r w:rsidR="00EA1F52">
        <w:rPr>
          <w:rFonts w:ascii="Palatino" w:hAnsi="Palatino"/>
          <w:bCs/>
        </w:rPr>
        <w:t xml:space="preserve">, </w:t>
      </w:r>
      <w:r w:rsidRPr="000779F2">
        <w:rPr>
          <w:rFonts w:ascii="Palatino" w:hAnsi="Palatino"/>
          <w:bCs/>
        </w:rPr>
        <w:t>learning o</w:t>
      </w:r>
      <w:r w:rsidR="00EA1F52">
        <w:rPr>
          <w:rFonts w:ascii="Palatino" w:hAnsi="Palatino"/>
          <w:bCs/>
        </w:rPr>
        <w:t>bjectives, and class flow</w:t>
      </w:r>
      <w:r w:rsidRPr="000779F2">
        <w:rPr>
          <w:rFonts w:ascii="Palatino" w:hAnsi="Palatino"/>
          <w:bCs/>
        </w:rPr>
        <w:t>.</w:t>
      </w:r>
    </w:p>
    <w:p w14:paraId="4A8E3350" w14:textId="36408F2B" w:rsidR="00CC32B3" w:rsidRPr="00CB4072" w:rsidRDefault="00C65E43" w:rsidP="00DE2F12">
      <w:pPr>
        <w:spacing w:before="240"/>
        <w:rPr>
          <w:rFonts w:ascii="Palatino" w:hAnsi="Palatino"/>
          <w:b/>
          <w:bCs/>
        </w:rPr>
      </w:pPr>
      <w:r w:rsidRPr="00CB4072">
        <w:rPr>
          <w:rFonts w:ascii="Palatino" w:hAnsi="Palatino"/>
          <w:b/>
          <w:bCs/>
        </w:rPr>
        <w:t xml:space="preserve">Task 2: </w:t>
      </w:r>
      <w:r w:rsidR="003A3C77" w:rsidRPr="00CB4072">
        <w:rPr>
          <w:rFonts w:ascii="Palatino" w:hAnsi="Palatino"/>
          <w:b/>
          <w:bCs/>
        </w:rPr>
        <w:t>Reconnect</w:t>
      </w:r>
      <w:r w:rsidR="00EA1F52" w:rsidRPr="00CB4072">
        <w:rPr>
          <w:rFonts w:ascii="Palatino" w:hAnsi="Palatino"/>
          <w:b/>
          <w:bCs/>
        </w:rPr>
        <w:t xml:space="preserve"> </w:t>
      </w:r>
      <w:r w:rsidR="00021C99" w:rsidRPr="00CB4072">
        <w:rPr>
          <w:rFonts w:ascii="Palatino" w:hAnsi="Palatino"/>
          <w:b/>
          <w:bCs/>
        </w:rPr>
        <w:t>(</w:t>
      </w:r>
      <w:r w:rsidRPr="00CB4072">
        <w:rPr>
          <w:rFonts w:ascii="Palatino" w:hAnsi="Palatino"/>
          <w:b/>
          <w:bCs/>
        </w:rPr>
        <w:t>10 minutes</w:t>
      </w:r>
      <w:r w:rsidR="00021C99" w:rsidRPr="00CB4072">
        <w:rPr>
          <w:rFonts w:ascii="Palatino" w:hAnsi="Palatino"/>
          <w:b/>
          <w:bCs/>
        </w:rPr>
        <w:t>)</w:t>
      </w:r>
    </w:p>
    <w:p w14:paraId="5B7046E7" w14:textId="5E71620C" w:rsidR="00627A3E" w:rsidRPr="00CB4072" w:rsidRDefault="00EA1F52" w:rsidP="00C65E43">
      <w:pPr>
        <w:rPr>
          <w:rFonts w:ascii="Palatino" w:hAnsi="Palatino"/>
          <w:bCs/>
        </w:rPr>
      </w:pPr>
      <w:r w:rsidRPr="00CB4072">
        <w:rPr>
          <w:rFonts w:ascii="Palatino" w:hAnsi="Palatino"/>
          <w:bCs/>
        </w:rPr>
        <w:t xml:space="preserve">Ask participants </w:t>
      </w:r>
      <w:r w:rsidR="0092501E">
        <w:rPr>
          <w:rFonts w:ascii="Palatino" w:hAnsi="Palatino"/>
          <w:bCs/>
        </w:rPr>
        <w:t xml:space="preserve">to </w:t>
      </w:r>
      <w:r w:rsidR="00E30BA8" w:rsidRPr="00CB4072">
        <w:rPr>
          <w:rFonts w:ascii="Palatino" w:hAnsi="Palatino"/>
          <w:bCs/>
        </w:rPr>
        <w:t xml:space="preserve">pair up </w:t>
      </w:r>
      <w:r w:rsidR="0092501E">
        <w:rPr>
          <w:rFonts w:ascii="Palatino" w:hAnsi="Palatino"/>
          <w:bCs/>
        </w:rPr>
        <w:t>and</w:t>
      </w:r>
      <w:r w:rsidR="00CC32B3" w:rsidRPr="00CB4072">
        <w:rPr>
          <w:rFonts w:ascii="Palatino" w:hAnsi="Palatino"/>
          <w:bCs/>
        </w:rPr>
        <w:t xml:space="preserve"> discuss</w:t>
      </w:r>
      <w:r w:rsidR="00E30BA8" w:rsidRPr="00CB4072">
        <w:rPr>
          <w:rFonts w:ascii="Palatino" w:hAnsi="Palatino"/>
          <w:bCs/>
        </w:rPr>
        <w:t xml:space="preserve"> </w:t>
      </w:r>
      <w:r w:rsidR="00CC32B3" w:rsidRPr="00CB4072">
        <w:rPr>
          <w:rFonts w:ascii="Palatino" w:hAnsi="Palatino"/>
          <w:bCs/>
        </w:rPr>
        <w:t xml:space="preserve">the question under </w:t>
      </w:r>
      <w:r w:rsidR="00CC32B3" w:rsidRPr="00CB4072">
        <w:rPr>
          <w:rFonts w:ascii="Palatino" w:hAnsi="Palatino"/>
          <w:b/>
          <w:bCs/>
        </w:rPr>
        <w:t>THINK</w:t>
      </w:r>
      <w:r w:rsidR="00CC32B3" w:rsidRPr="00CB4072">
        <w:rPr>
          <w:rFonts w:ascii="Palatino" w:hAnsi="Palatino"/>
          <w:bCs/>
        </w:rPr>
        <w:t xml:space="preserve"> in their </w:t>
      </w:r>
      <w:r w:rsidR="00CC32B3" w:rsidRPr="00CB4072">
        <w:rPr>
          <w:rFonts w:ascii="Palatino" w:hAnsi="Palatino"/>
        </w:rPr>
        <w:t>Participant Guide</w:t>
      </w:r>
      <w:r w:rsidR="00CC32B3" w:rsidRPr="00CB4072">
        <w:rPr>
          <w:rFonts w:ascii="Palatino" w:hAnsi="Palatino"/>
          <w:bCs/>
        </w:rPr>
        <w:t>.</w:t>
      </w:r>
      <w:r w:rsidR="00FB49E7" w:rsidRPr="00CB4072">
        <w:rPr>
          <w:rFonts w:ascii="Palatino" w:hAnsi="Palatino"/>
          <w:bCs/>
        </w:rPr>
        <w:t xml:space="preserve"> </w:t>
      </w:r>
    </w:p>
    <w:p w14:paraId="722B7F83" w14:textId="55447A57" w:rsidR="00003107" w:rsidRPr="00CB4072" w:rsidRDefault="00003107" w:rsidP="00DE2F12">
      <w:pPr>
        <w:spacing w:before="240"/>
        <w:rPr>
          <w:rFonts w:ascii="Palatino" w:hAnsi="Palatino"/>
          <w:b/>
          <w:bCs/>
        </w:rPr>
      </w:pPr>
      <w:r w:rsidRPr="00CB4072">
        <w:rPr>
          <w:rFonts w:ascii="Palatino" w:hAnsi="Palatino"/>
          <w:b/>
          <w:bCs/>
        </w:rPr>
        <w:t xml:space="preserve">Task </w:t>
      </w:r>
      <w:r w:rsidR="00CB4072">
        <w:rPr>
          <w:rFonts w:ascii="Palatino" w:hAnsi="Palatino"/>
          <w:b/>
          <w:bCs/>
        </w:rPr>
        <w:t>3</w:t>
      </w:r>
      <w:r w:rsidRPr="00CB4072">
        <w:rPr>
          <w:rFonts w:ascii="Palatino" w:hAnsi="Palatino"/>
          <w:b/>
          <w:bCs/>
        </w:rPr>
        <w:t xml:space="preserve">: </w:t>
      </w:r>
      <w:r w:rsidR="00CB4072" w:rsidRPr="00CB4072">
        <w:rPr>
          <w:rFonts w:ascii="Palatino" w:hAnsi="Palatino"/>
          <w:b/>
          <w:bCs/>
        </w:rPr>
        <w:t>Home Composting</w:t>
      </w:r>
      <w:r w:rsidRPr="00CB4072">
        <w:rPr>
          <w:rFonts w:ascii="Palatino" w:hAnsi="Palatino"/>
          <w:b/>
          <w:bCs/>
        </w:rPr>
        <w:t xml:space="preserve"> Lecture (4</w:t>
      </w:r>
      <w:r w:rsidR="00CB4072" w:rsidRPr="00CB4072">
        <w:rPr>
          <w:rFonts w:ascii="Palatino" w:hAnsi="Palatino"/>
          <w:b/>
          <w:bCs/>
        </w:rPr>
        <w:t>5</w:t>
      </w:r>
      <w:r w:rsidRPr="00CB4072">
        <w:rPr>
          <w:rFonts w:ascii="Palatino" w:hAnsi="Palatino"/>
          <w:b/>
          <w:bCs/>
        </w:rPr>
        <w:t xml:space="preserve"> minutes)</w:t>
      </w:r>
    </w:p>
    <w:p w14:paraId="32C43274" w14:textId="77777777" w:rsidR="0092501E" w:rsidRPr="0092501E" w:rsidRDefault="0092501E" w:rsidP="0092501E">
      <w:pPr>
        <w:rPr>
          <w:rFonts w:ascii="Palatino" w:hAnsi="Palatino"/>
          <w:bCs/>
        </w:rPr>
      </w:pPr>
      <w:r w:rsidRPr="0092501E">
        <w:rPr>
          <w:rFonts w:ascii="Palatino" w:hAnsi="Palatino"/>
          <w:bCs/>
        </w:rPr>
        <w:t xml:space="preserve">Listen to the recorded presentation. </w:t>
      </w:r>
    </w:p>
    <w:p w14:paraId="2883DB10" w14:textId="09C7C789" w:rsidR="00164A0E" w:rsidRPr="00DE2F12" w:rsidRDefault="0092501E" w:rsidP="00DE2F12">
      <w:pPr>
        <w:spacing w:before="240" w:after="240"/>
        <w:rPr>
          <w:rFonts w:ascii="Palatino" w:hAnsi="Palatino"/>
          <w:bCs/>
        </w:rPr>
      </w:pPr>
      <w:r w:rsidRPr="0092501E">
        <w:rPr>
          <w:rFonts w:ascii="Palatino" w:hAnsi="Palatino"/>
          <w:bCs/>
        </w:rPr>
        <w:t xml:space="preserve">Use the Session Slides and Facilitator notes found in </w:t>
      </w:r>
      <w:r w:rsidR="00DE2F12">
        <w:rPr>
          <w:rFonts w:ascii="Palatino" w:hAnsi="Palatino"/>
          <w:bCs/>
        </w:rPr>
        <w:t>GB</w:t>
      </w:r>
      <w:r w:rsidRPr="0092501E">
        <w:rPr>
          <w:rFonts w:ascii="Palatino" w:hAnsi="Palatino"/>
          <w:bCs/>
        </w:rPr>
        <w:t xml:space="preserve"> Learning Library; feel free to adapt the resources to suit your teaching style and needs. Alternatively, a presenter can create their own presentation to meet the learning objectives on page 1 of this document.</w:t>
      </w:r>
    </w:p>
    <w:p w14:paraId="2E62DC51" w14:textId="6481F814" w:rsidR="00C65E43" w:rsidRPr="000779F2" w:rsidRDefault="00C65E43" w:rsidP="00C65E43">
      <w:pPr>
        <w:rPr>
          <w:rFonts w:ascii="Palatino" w:hAnsi="Palatino"/>
          <w:b/>
          <w:bCs/>
        </w:rPr>
      </w:pPr>
      <w:r w:rsidRPr="00FA1D82">
        <w:rPr>
          <w:rFonts w:ascii="Palatino" w:hAnsi="Palatino"/>
          <w:b/>
          <w:bCs/>
        </w:rPr>
        <w:t xml:space="preserve">Task </w:t>
      </w:r>
      <w:r w:rsidR="00C94BC8" w:rsidRPr="00FA1D82">
        <w:rPr>
          <w:rFonts w:ascii="Palatino" w:hAnsi="Palatino"/>
          <w:b/>
          <w:bCs/>
        </w:rPr>
        <w:t>4</w:t>
      </w:r>
      <w:r w:rsidRPr="00FA1D82">
        <w:rPr>
          <w:rFonts w:ascii="Palatino" w:hAnsi="Palatino"/>
          <w:b/>
          <w:bCs/>
        </w:rPr>
        <w:t>:</w:t>
      </w:r>
      <w:r w:rsidRPr="000779F2">
        <w:rPr>
          <w:rFonts w:ascii="Palatino" w:hAnsi="Palatino"/>
          <w:b/>
          <w:bCs/>
        </w:rPr>
        <w:t xml:space="preserve"> </w:t>
      </w:r>
      <w:r w:rsidR="00FA1D82" w:rsidRPr="00FA1D82">
        <w:rPr>
          <w:rFonts w:ascii="Palatino" w:hAnsi="Palatino"/>
          <w:b/>
        </w:rPr>
        <w:t xml:space="preserve">Addressing Food Waste in our Kitchen </w:t>
      </w:r>
      <w:r w:rsidR="00164A0E">
        <w:rPr>
          <w:rFonts w:ascii="Palatino" w:hAnsi="Palatino"/>
          <w:b/>
        </w:rPr>
        <w:t xml:space="preserve">Hands-on </w:t>
      </w:r>
      <w:r w:rsidR="00EA1F52">
        <w:rPr>
          <w:rFonts w:ascii="Palatino" w:hAnsi="Palatino"/>
          <w:b/>
        </w:rPr>
        <w:t xml:space="preserve">Activity </w:t>
      </w:r>
      <w:r w:rsidR="00FA1D82" w:rsidRPr="00FA1D82">
        <w:rPr>
          <w:rFonts w:ascii="Palatino" w:hAnsi="Palatino"/>
          <w:b/>
        </w:rPr>
        <w:t xml:space="preserve">Discussion </w:t>
      </w:r>
      <w:r w:rsidR="00021C99">
        <w:rPr>
          <w:rFonts w:ascii="Palatino" w:hAnsi="Palatino"/>
          <w:b/>
          <w:bCs/>
        </w:rPr>
        <w:t>(</w:t>
      </w:r>
      <w:r w:rsidR="00FA1D82" w:rsidRPr="00FA1D82">
        <w:rPr>
          <w:rFonts w:ascii="Palatino" w:hAnsi="Palatino"/>
          <w:b/>
          <w:bCs/>
        </w:rPr>
        <w:t>1</w:t>
      </w:r>
      <w:r w:rsidR="003A3C77" w:rsidRPr="00FA1D82">
        <w:rPr>
          <w:rFonts w:ascii="Palatino" w:hAnsi="Palatino"/>
          <w:b/>
          <w:bCs/>
        </w:rPr>
        <w:t>5</w:t>
      </w:r>
      <w:r w:rsidRPr="000779F2">
        <w:rPr>
          <w:rFonts w:ascii="Palatino" w:hAnsi="Palatino"/>
          <w:b/>
          <w:bCs/>
        </w:rPr>
        <w:t xml:space="preserve"> minutes</w:t>
      </w:r>
      <w:r w:rsidR="00021C99">
        <w:rPr>
          <w:rFonts w:ascii="Palatino" w:hAnsi="Palatino"/>
          <w:b/>
          <w:bCs/>
        </w:rPr>
        <w:t>)</w:t>
      </w:r>
    </w:p>
    <w:p w14:paraId="79613350" w14:textId="544C9DDF" w:rsidR="00090B6A" w:rsidRDefault="00704FE6" w:rsidP="00DE2F12">
      <w:pPr>
        <w:spacing w:after="240"/>
        <w:rPr>
          <w:rFonts w:ascii="Palatino" w:hAnsi="Palatino"/>
          <w:bCs/>
        </w:rPr>
      </w:pPr>
      <w:r>
        <w:rPr>
          <w:rFonts w:ascii="Palatino" w:hAnsi="Palatino"/>
          <w:bCs/>
        </w:rPr>
        <w:t xml:space="preserve">Follow activity directions document found in </w:t>
      </w:r>
      <w:r w:rsidR="00DE2F12">
        <w:rPr>
          <w:rFonts w:ascii="Palatino" w:hAnsi="Palatino"/>
          <w:b/>
          <w:bCs/>
        </w:rPr>
        <w:t>GB</w:t>
      </w:r>
      <w:r w:rsidR="00EA1F52" w:rsidRPr="00637DBC">
        <w:rPr>
          <w:rFonts w:ascii="Palatino" w:hAnsi="Palatino"/>
          <w:b/>
          <w:bCs/>
        </w:rPr>
        <w:t xml:space="preserve"> Learning Library</w:t>
      </w:r>
      <w:r>
        <w:rPr>
          <w:rFonts w:ascii="Palatino" w:hAnsi="Palatino"/>
          <w:b/>
          <w:bCs/>
        </w:rPr>
        <w:t>.</w:t>
      </w:r>
      <w:r w:rsidR="00FA1D82">
        <w:rPr>
          <w:rFonts w:ascii="Palatino" w:hAnsi="Palatino"/>
          <w:b/>
          <w:bCs/>
        </w:rPr>
        <w:t xml:space="preserve"> </w:t>
      </w:r>
      <w:r w:rsidR="00FA1D82" w:rsidRPr="00FA1D82">
        <w:rPr>
          <w:rFonts w:ascii="Palatino" w:hAnsi="Palatino"/>
          <w:bCs/>
        </w:rPr>
        <w:t>Participants</w:t>
      </w:r>
      <w:r w:rsidR="00FA1D82">
        <w:rPr>
          <w:rFonts w:ascii="Palatino" w:hAnsi="Palatino"/>
          <w:bCs/>
        </w:rPr>
        <w:t xml:space="preserve"> begin activity as part of th</w:t>
      </w:r>
      <w:r w:rsidR="00B74EB7">
        <w:rPr>
          <w:rFonts w:ascii="Palatino" w:hAnsi="Palatino"/>
          <w:bCs/>
        </w:rPr>
        <w:t>e</w:t>
      </w:r>
      <w:r w:rsidR="00FA1D82">
        <w:rPr>
          <w:rFonts w:ascii="Palatino" w:hAnsi="Palatino"/>
          <w:bCs/>
        </w:rPr>
        <w:t xml:space="preserve"> before session work. </w:t>
      </w:r>
    </w:p>
    <w:p w14:paraId="72071DAF" w14:textId="1A0B304E" w:rsidR="00C65E43" w:rsidRDefault="00C65E43" w:rsidP="00DE2F12">
      <w:pPr>
        <w:spacing w:after="240"/>
        <w:jc w:val="center"/>
        <w:rPr>
          <w:rFonts w:ascii="Palatino" w:hAnsi="Palatino"/>
          <w:b/>
        </w:rPr>
      </w:pPr>
      <w:r w:rsidRPr="000779F2">
        <w:rPr>
          <w:rFonts w:ascii="Palatino" w:hAnsi="Palatino"/>
          <w:b/>
        </w:rPr>
        <w:t>15 Minute BREAK</w:t>
      </w:r>
    </w:p>
    <w:p w14:paraId="2F79ECEA" w14:textId="53EDE391" w:rsidR="00FA1D82" w:rsidRDefault="00FA1D82" w:rsidP="00DE2F12">
      <w:pPr>
        <w:spacing w:after="240"/>
        <w:rPr>
          <w:rFonts w:ascii="Palatino" w:hAnsi="Palatino"/>
          <w:b/>
          <w:bCs/>
        </w:rPr>
      </w:pPr>
      <w:r w:rsidRPr="00FA1D82">
        <w:rPr>
          <w:rFonts w:ascii="Palatino" w:hAnsi="Palatino"/>
          <w:b/>
          <w:bCs/>
        </w:rPr>
        <w:t>Task 5:</w:t>
      </w:r>
      <w:r w:rsidRPr="000779F2">
        <w:rPr>
          <w:rFonts w:ascii="Palatino" w:hAnsi="Palatino"/>
          <w:b/>
          <w:bCs/>
        </w:rPr>
        <w:t xml:space="preserve"> </w:t>
      </w:r>
      <w:r>
        <w:rPr>
          <w:rFonts w:ascii="Palatino" w:hAnsi="Palatino"/>
          <w:b/>
        </w:rPr>
        <w:t xml:space="preserve">Station-Based Hands-on Activities </w:t>
      </w:r>
      <w:r>
        <w:rPr>
          <w:rFonts w:ascii="Palatino" w:hAnsi="Palatino"/>
          <w:b/>
          <w:bCs/>
        </w:rPr>
        <w:t>(</w:t>
      </w:r>
      <w:r w:rsidRPr="00FA1D82">
        <w:rPr>
          <w:rFonts w:ascii="Palatino" w:hAnsi="Palatino"/>
          <w:b/>
          <w:bCs/>
        </w:rPr>
        <w:t>45</w:t>
      </w:r>
      <w:r w:rsidRPr="000779F2">
        <w:rPr>
          <w:rFonts w:ascii="Palatino" w:hAnsi="Palatino"/>
          <w:b/>
          <w:bCs/>
        </w:rPr>
        <w:t xml:space="preserve"> minutes</w:t>
      </w:r>
      <w:r>
        <w:rPr>
          <w:rFonts w:ascii="Palatino" w:hAnsi="Palatino"/>
          <w:b/>
          <w:bCs/>
        </w:rPr>
        <w:t>)</w:t>
      </w:r>
    </w:p>
    <w:p w14:paraId="73828FEA" w14:textId="0F671731" w:rsidR="00FA1D82" w:rsidRDefault="00FA1D82" w:rsidP="00FA1D82">
      <w:pPr>
        <w:rPr>
          <w:rFonts w:ascii="Palatino" w:hAnsi="Palatino"/>
          <w:bCs/>
        </w:rPr>
      </w:pPr>
      <w:r>
        <w:rPr>
          <w:rFonts w:ascii="Palatino" w:hAnsi="Palatino"/>
          <w:bCs/>
        </w:rPr>
        <w:t xml:space="preserve">Follow the activity directions documents found in </w:t>
      </w:r>
      <w:r w:rsidR="00DE2F12">
        <w:rPr>
          <w:rFonts w:ascii="Palatino" w:hAnsi="Palatino"/>
          <w:b/>
          <w:bCs/>
        </w:rPr>
        <w:t>GB</w:t>
      </w:r>
      <w:r w:rsidRPr="00637DBC">
        <w:rPr>
          <w:rFonts w:ascii="Palatino" w:hAnsi="Palatino"/>
          <w:b/>
          <w:bCs/>
        </w:rPr>
        <w:t xml:space="preserve"> Learning Library</w:t>
      </w:r>
      <w:r>
        <w:rPr>
          <w:rFonts w:ascii="Palatino" w:hAnsi="Palatino"/>
          <w:b/>
          <w:bCs/>
        </w:rPr>
        <w:t>.</w:t>
      </w:r>
    </w:p>
    <w:p w14:paraId="72D80C13" w14:textId="5958518B" w:rsidR="00FA1D82" w:rsidRPr="00B74EB7" w:rsidRDefault="00FA1D82" w:rsidP="00FA1D82">
      <w:pPr>
        <w:ind w:left="720"/>
        <w:rPr>
          <w:rFonts w:ascii="Palatino" w:hAnsi="Palatino"/>
          <w:bCs/>
        </w:rPr>
      </w:pPr>
      <w:r w:rsidRPr="00B74EB7">
        <w:rPr>
          <w:rFonts w:ascii="Palatino" w:hAnsi="Palatino"/>
          <w:bCs/>
        </w:rPr>
        <w:t xml:space="preserve">1) </w:t>
      </w:r>
      <w:r w:rsidR="00B74EB7" w:rsidRPr="00B74EB7">
        <w:rPr>
          <w:rFonts w:ascii="Palatino" w:hAnsi="Palatino"/>
          <w:bCs/>
        </w:rPr>
        <w:t>Create a Lasagna Compost Bin</w:t>
      </w:r>
    </w:p>
    <w:p w14:paraId="328145D1" w14:textId="67BEFFA0" w:rsidR="00FA1D82" w:rsidRPr="00B74EB7" w:rsidRDefault="00FA1D82" w:rsidP="00FA1D82">
      <w:pPr>
        <w:ind w:left="720"/>
        <w:rPr>
          <w:rFonts w:ascii="Palatino" w:hAnsi="Palatino"/>
          <w:bCs/>
        </w:rPr>
      </w:pPr>
      <w:r w:rsidRPr="00B74EB7">
        <w:rPr>
          <w:rFonts w:ascii="Palatino" w:hAnsi="Palatino"/>
          <w:bCs/>
        </w:rPr>
        <w:t xml:space="preserve">2) </w:t>
      </w:r>
      <w:r w:rsidR="00B74EB7" w:rsidRPr="00B74EB7">
        <w:rPr>
          <w:rFonts w:ascii="Palatino" w:hAnsi="Palatino"/>
          <w:bCs/>
        </w:rPr>
        <w:t>Compost Maturity</w:t>
      </w:r>
    </w:p>
    <w:p w14:paraId="2460386C" w14:textId="33467482" w:rsidR="00FA1D82" w:rsidRPr="00B74EB7" w:rsidRDefault="00FA1D82" w:rsidP="00FA1D82">
      <w:pPr>
        <w:rPr>
          <w:rFonts w:ascii="Palatino" w:hAnsi="Palatino"/>
          <w:bCs/>
        </w:rPr>
      </w:pPr>
      <w:r w:rsidRPr="00B74EB7">
        <w:rPr>
          <w:rFonts w:ascii="Palatino" w:hAnsi="Palatino"/>
          <w:bCs/>
        </w:rPr>
        <w:t xml:space="preserve">Divide participants into 2 groups and have groups rotate around on your timed 20 </w:t>
      </w:r>
      <w:r w:rsidR="0092501E">
        <w:rPr>
          <w:rFonts w:ascii="Palatino" w:hAnsi="Palatino"/>
          <w:bCs/>
        </w:rPr>
        <w:t>minute</w:t>
      </w:r>
      <w:r w:rsidRPr="00B74EB7">
        <w:rPr>
          <w:rFonts w:ascii="Palatino" w:hAnsi="Palatino"/>
          <w:bCs/>
        </w:rPr>
        <w:t xml:space="preserve"> intervals. If </w:t>
      </w:r>
      <w:proofErr w:type="gramStart"/>
      <w:r w:rsidRPr="00B74EB7">
        <w:rPr>
          <w:rFonts w:ascii="Palatino" w:hAnsi="Palatino"/>
          <w:bCs/>
        </w:rPr>
        <w:t>2</w:t>
      </w:r>
      <w:proofErr w:type="gramEnd"/>
      <w:r w:rsidRPr="00B74EB7">
        <w:rPr>
          <w:rFonts w:ascii="Palatino" w:hAnsi="Palatino"/>
          <w:bCs/>
        </w:rPr>
        <w:t xml:space="preserve"> groups are still too </w:t>
      </w:r>
      <w:r w:rsidR="00B74EB7" w:rsidRPr="00B74EB7">
        <w:rPr>
          <w:rFonts w:ascii="Palatino" w:hAnsi="Palatino"/>
          <w:bCs/>
        </w:rPr>
        <w:t>large,</w:t>
      </w:r>
      <w:r w:rsidRPr="00B74EB7">
        <w:rPr>
          <w:rFonts w:ascii="Palatino" w:hAnsi="Palatino"/>
          <w:bCs/>
        </w:rPr>
        <w:t xml:space="preserve"> consider 4 groups with 2 location</w:t>
      </w:r>
      <w:r w:rsidR="0092501E">
        <w:rPr>
          <w:rFonts w:ascii="Palatino" w:hAnsi="Palatino"/>
          <w:bCs/>
        </w:rPr>
        <w:t>s</w:t>
      </w:r>
      <w:r w:rsidRPr="00B74EB7">
        <w:rPr>
          <w:rFonts w:ascii="Palatino" w:hAnsi="Palatino"/>
          <w:bCs/>
        </w:rPr>
        <w:t xml:space="preserve"> for each activity.</w:t>
      </w:r>
    </w:p>
    <w:p w14:paraId="7B16EAC3" w14:textId="63557772" w:rsidR="00B74EB7" w:rsidRPr="000779F2" w:rsidRDefault="00C65E43" w:rsidP="00DE2F12">
      <w:pPr>
        <w:spacing w:before="240"/>
        <w:rPr>
          <w:rFonts w:ascii="Palatino" w:hAnsi="Palatino"/>
          <w:b/>
          <w:bCs/>
        </w:rPr>
      </w:pPr>
      <w:r w:rsidRPr="000779F2">
        <w:rPr>
          <w:rFonts w:ascii="Palatino" w:hAnsi="Palatino"/>
          <w:b/>
          <w:bCs/>
        </w:rPr>
        <w:t>Task</w:t>
      </w:r>
      <w:r w:rsidR="00B74EB7">
        <w:rPr>
          <w:rFonts w:ascii="Palatino" w:hAnsi="Palatino"/>
          <w:b/>
          <w:bCs/>
        </w:rPr>
        <w:t xml:space="preserve"> 6</w:t>
      </w:r>
      <w:r w:rsidRPr="000779F2">
        <w:rPr>
          <w:rFonts w:ascii="Palatino" w:hAnsi="Palatino"/>
          <w:b/>
          <w:bCs/>
        </w:rPr>
        <w:t xml:space="preserve">: </w:t>
      </w:r>
      <w:r w:rsidR="00B74EB7" w:rsidRPr="00B74EB7">
        <w:rPr>
          <w:rFonts w:ascii="Palatino" w:hAnsi="Palatino"/>
          <w:b/>
          <w:bCs/>
        </w:rPr>
        <w:t>Compost Troubleshooting</w:t>
      </w:r>
      <w:r w:rsidR="00B74EB7" w:rsidRPr="00B74EB7">
        <w:rPr>
          <w:rFonts w:ascii="Palatino" w:hAnsi="Palatino"/>
          <w:b/>
        </w:rPr>
        <w:t xml:space="preserve"> </w:t>
      </w:r>
      <w:r w:rsidR="00B74EB7">
        <w:rPr>
          <w:rFonts w:ascii="Palatino" w:hAnsi="Palatino"/>
          <w:b/>
        </w:rPr>
        <w:t xml:space="preserve">Hands-on Activity </w:t>
      </w:r>
      <w:r w:rsidR="00B74EB7">
        <w:rPr>
          <w:rFonts w:ascii="Palatino" w:hAnsi="Palatino"/>
          <w:b/>
          <w:bCs/>
        </w:rPr>
        <w:t>(</w:t>
      </w:r>
      <w:r w:rsidR="00B74EB7" w:rsidRPr="00FA1D82">
        <w:rPr>
          <w:rFonts w:ascii="Palatino" w:hAnsi="Palatino"/>
          <w:b/>
          <w:bCs/>
        </w:rPr>
        <w:t>15</w:t>
      </w:r>
      <w:r w:rsidR="00B74EB7" w:rsidRPr="000779F2">
        <w:rPr>
          <w:rFonts w:ascii="Palatino" w:hAnsi="Palatino"/>
          <w:b/>
          <w:bCs/>
        </w:rPr>
        <w:t xml:space="preserve"> minutes</w:t>
      </w:r>
      <w:r w:rsidR="00DE2F12">
        <w:rPr>
          <w:rFonts w:ascii="Palatino" w:hAnsi="Palatino"/>
          <w:b/>
          <w:bCs/>
        </w:rPr>
        <w:t>)</w:t>
      </w:r>
    </w:p>
    <w:p w14:paraId="66D711B1" w14:textId="7933B299" w:rsidR="00164A0E" w:rsidRDefault="00B74EB7" w:rsidP="00C65E43">
      <w:pPr>
        <w:rPr>
          <w:rFonts w:ascii="Palatino" w:hAnsi="Palatino"/>
          <w:b/>
          <w:bCs/>
        </w:rPr>
      </w:pPr>
      <w:r>
        <w:rPr>
          <w:rFonts w:ascii="Palatino" w:hAnsi="Palatino"/>
          <w:bCs/>
        </w:rPr>
        <w:t xml:space="preserve">Follow activity directions document found in </w:t>
      </w:r>
      <w:r w:rsidR="00DE2F12">
        <w:rPr>
          <w:rFonts w:ascii="Palatino" w:hAnsi="Palatino"/>
          <w:b/>
          <w:bCs/>
        </w:rPr>
        <w:t>GB</w:t>
      </w:r>
      <w:r w:rsidRPr="00637DBC">
        <w:rPr>
          <w:rFonts w:ascii="Palatino" w:hAnsi="Palatino"/>
          <w:b/>
          <w:bCs/>
        </w:rPr>
        <w:t xml:space="preserve"> Learning Library</w:t>
      </w:r>
      <w:r>
        <w:rPr>
          <w:rFonts w:ascii="Palatino" w:hAnsi="Palatino"/>
          <w:b/>
          <w:bCs/>
        </w:rPr>
        <w:t>.</w:t>
      </w:r>
    </w:p>
    <w:p w14:paraId="2D9EEEA0" w14:textId="3940E085" w:rsidR="00C65E43" w:rsidRPr="000779F2" w:rsidRDefault="00C65E43" w:rsidP="00DE2F12">
      <w:pPr>
        <w:spacing w:before="240"/>
        <w:rPr>
          <w:rFonts w:ascii="Palatino" w:hAnsi="Palatino"/>
          <w:b/>
          <w:bCs/>
        </w:rPr>
      </w:pPr>
      <w:r w:rsidRPr="000779F2">
        <w:rPr>
          <w:rFonts w:ascii="Palatino" w:hAnsi="Palatino"/>
          <w:b/>
          <w:bCs/>
        </w:rPr>
        <w:t>Task</w:t>
      </w:r>
      <w:r w:rsidR="00B74EB7">
        <w:rPr>
          <w:rFonts w:ascii="Palatino" w:hAnsi="Palatino"/>
          <w:b/>
          <w:bCs/>
        </w:rPr>
        <w:t xml:space="preserve"> 7:</w:t>
      </w:r>
      <w:r w:rsidRPr="000779F2">
        <w:rPr>
          <w:rFonts w:ascii="Palatino" w:hAnsi="Palatino"/>
          <w:b/>
          <w:bCs/>
        </w:rPr>
        <w:t xml:space="preserve"> Conclusion</w:t>
      </w:r>
      <w:r w:rsidRPr="000779F2">
        <w:rPr>
          <w:rFonts w:ascii="Palatino" w:hAnsi="Palatino"/>
          <w:b/>
          <w:bCs/>
        </w:rPr>
        <w:tab/>
      </w:r>
      <w:r w:rsidR="00FB1D2B" w:rsidRPr="00B74EB7">
        <w:rPr>
          <w:rFonts w:ascii="Palatino" w:hAnsi="Palatino"/>
          <w:b/>
          <w:bCs/>
        </w:rPr>
        <w:t>(</w:t>
      </w:r>
      <w:r w:rsidRPr="00B74EB7">
        <w:rPr>
          <w:rFonts w:ascii="Palatino" w:hAnsi="Palatino"/>
          <w:b/>
          <w:bCs/>
        </w:rPr>
        <w:t>1</w:t>
      </w:r>
      <w:r w:rsidR="00FB1D2B" w:rsidRPr="00B74EB7">
        <w:rPr>
          <w:rFonts w:ascii="Palatino" w:hAnsi="Palatino"/>
          <w:b/>
          <w:bCs/>
        </w:rPr>
        <w:t>0</w:t>
      </w:r>
      <w:r w:rsidRPr="000779F2">
        <w:rPr>
          <w:rFonts w:ascii="Palatino" w:hAnsi="Palatino"/>
          <w:b/>
          <w:bCs/>
        </w:rPr>
        <w:t xml:space="preserve"> minutes</w:t>
      </w:r>
      <w:r w:rsidR="00FB1D2B">
        <w:rPr>
          <w:rFonts w:ascii="Palatino" w:hAnsi="Palatino"/>
          <w:b/>
          <w:bCs/>
        </w:rPr>
        <w:t>)</w:t>
      </w:r>
    </w:p>
    <w:p w14:paraId="31B62C20" w14:textId="77777777" w:rsidR="000E2272" w:rsidRDefault="004A58F4" w:rsidP="00B56450">
      <w:pPr>
        <w:pStyle w:val="Heading1"/>
        <w:rPr>
          <w:rFonts w:ascii="Palatino" w:hAnsi="Palatino"/>
          <w:bCs/>
          <w:sz w:val="24"/>
        </w:rPr>
      </w:pPr>
      <w:r>
        <w:rPr>
          <w:rFonts w:ascii="Palatino" w:hAnsi="Palatino"/>
          <w:bCs/>
          <w:sz w:val="24"/>
        </w:rPr>
        <w:t>Ask participants to reflect on</w:t>
      </w:r>
      <w:r w:rsidR="00C65E43" w:rsidRPr="000779F2">
        <w:rPr>
          <w:rFonts w:ascii="Palatino" w:hAnsi="Palatino"/>
          <w:bCs/>
          <w:sz w:val="24"/>
        </w:rPr>
        <w:t xml:space="preserve"> key take home points </w:t>
      </w:r>
      <w:r>
        <w:rPr>
          <w:rFonts w:ascii="Palatino" w:hAnsi="Palatino"/>
          <w:bCs/>
          <w:sz w:val="24"/>
        </w:rPr>
        <w:t xml:space="preserve">from today </w:t>
      </w:r>
      <w:r w:rsidR="00C65E43" w:rsidRPr="000779F2">
        <w:rPr>
          <w:rFonts w:ascii="Palatino" w:hAnsi="Palatino"/>
          <w:bCs/>
          <w:sz w:val="24"/>
        </w:rPr>
        <w:t xml:space="preserve">and </w:t>
      </w:r>
      <w:r>
        <w:rPr>
          <w:rFonts w:ascii="Palatino" w:hAnsi="Palatino"/>
          <w:bCs/>
          <w:sz w:val="24"/>
        </w:rPr>
        <w:t>any lingering questions.</w:t>
      </w:r>
    </w:p>
    <w:p w14:paraId="5477D109" w14:textId="69BD6590" w:rsidR="00CC32B3" w:rsidRDefault="00202006" w:rsidP="00CC32B3">
      <w:pPr>
        <w:rPr>
          <w:rFonts w:ascii="Palatino" w:hAnsi="Palatino"/>
          <w:bCs/>
        </w:rPr>
      </w:pPr>
      <w:r>
        <w:rPr>
          <w:rFonts w:ascii="Palatino" w:hAnsi="Palatino"/>
        </w:rPr>
        <w:t xml:space="preserve">Direct participants’ attention to the items listed </w:t>
      </w:r>
      <w:r w:rsidR="00CC32B3">
        <w:rPr>
          <w:rFonts w:ascii="Palatino" w:hAnsi="Palatino"/>
        </w:rPr>
        <w:t>under</w:t>
      </w:r>
      <w:r>
        <w:rPr>
          <w:rFonts w:ascii="Palatino" w:hAnsi="Palatino"/>
        </w:rPr>
        <w:t xml:space="preserve"> </w:t>
      </w:r>
      <w:r w:rsidRPr="00A839BB">
        <w:rPr>
          <w:rFonts w:ascii="Palatino" w:hAnsi="Palatino"/>
          <w:b/>
        </w:rPr>
        <w:t xml:space="preserve">After </w:t>
      </w:r>
      <w:r w:rsidR="00CC32B3">
        <w:rPr>
          <w:rFonts w:ascii="Palatino" w:hAnsi="Palatino"/>
          <w:b/>
        </w:rPr>
        <w:t xml:space="preserve">Session </w:t>
      </w:r>
      <w:r w:rsidR="00CC32B3">
        <w:rPr>
          <w:rFonts w:ascii="Palatino" w:hAnsi="Palatino"/>
          <w:bCs/>
        </w:rPr>
        <w:t xml:space="preserve">in their </w:t>
      </w:r>
      <w:r w:rsidR="00CC32B3" w:rsidRPr="00704FE6">
        <w:rPr>
          <w:rFonts w:ascii="Palatino" w:hAnsi="Palatino"/>
        </w:rPr>
        <w:t>Participant Guide</w:t>
      </w:r>
      <w:r w:rsidR="00CC32B3" w:rsidRPr="00CC32B3">
        <w:rPr>
          <w:rFonts w:ascii="Palatino" w:hAnsi="Palatino"/>
          <w:bCs/>
        </w:rPr>
        <w:t>.</w:t>
      </w:r>
    </w:p>
    <w:p w14:paraId="5FA6DAA5" w14:textId="56C7CE9A" w:rsidR="00FB1D2B" w:rsidRPr="000779F2" w:rsidRDefault="00FB1D2B" w:rsidP="00DE2F12">
      <w:pPr>
        <w:spacing w:before="240"/>
        <w:rPr>
          <w:rFonts w:ascii="Palatino" w:hAnsi="Palatino"/>
          <w:b/>
          <w:bCs/>
        </w:rPr>
      </w:pPr>
      <w:r w:rsidRPr="00B74EB7">
        <w:rPr>
          <w:rFonts w:ascii="Palatino" w:hAnsi="Palatino"/>
          <w:b/>
          <w:bCs/>
        </w:rPr>
        <w:t xml:space="preserve">Task </w:t>
      </w:r>
      <w:r w:rsidR="00B74EB7" w:rsidRPr="00B74EB7">
        <w:rPr>
          <w:rFonts w:ascii="Palatino" w:hAnsi="Palatino"/>
          <w:b/>
          <w:bCs/>
        </w:rPr>
        <w:t xml:space="preserve">8: </w:t>
      </w:r>
      <w:r w:rsidR="00A839BB" w:rsidRPr="00B74EB7">
        <w:rPr>
          <w:rFonts w:ascii="Palatino" w:hAnsi="Palatino"/>
          <w:b/>
          <w:bCs/>
        </w:rPr>
        <w:t>Program</w:t>
      </w:r>
      <w:r w:rsidR="00A839BB">
        <w:rPr>
          <w:rFonts w:ascii="Palatino" w:hAnsi="Palatino"/>
          <w:b/>
          <w:bCs/>
        </w:rPr>
        <w:t xml:space="preserve"> </w:t>
      </w:r>
      <w:r>
        <w:rPr>
          <w:rFonts w:ascii="Palatino" w:hAnsi="Palatino"/>
          <w:b/>
          <w:bCs/>
        </w:rPr>
        <w:t>Evaluation</w:t>
      </w:r>
      <w:r w:rsidR="00A839BB">
        <w:rPr>
          <w:rFonts w:ascii="Palatino" w:hAnsi="Palatino"/>
          <w:b/>
          <w:bCs/>
        </w:rPr>
        <w:t xml:space="preserve">/Feedback </w:t>
      </w:r>
      <w:r>
        <w:rPr>
          <w:rFonts w:ascii="Palatino" w:hAnsi="Palatino"/>
          <w:b/>
          <w:bCs/>
        </w:rPr>
        <w:t>(</w:t>
      </w:r>
      <w:r w:rsidRPr="000779F2">
        <w:rPr>
          <w:rFonts w:ascii="Palatino" w:hAnsi="Palatino"/>
          <w:b/>
          <w:bCs/>
        </w:rPr>
        <w:t>5 minutes</w:t>
      </w:r>
      <w:r>
        <w:rPr>
          <w:rFonts w:ascii="Palatino" w:hAnsi="Palatino"/>
          <w:b/>
          <w:bCs/>
        </w:rPr>
        <w:t>)</w:t>
      </w:r>
    </w:p>
    <w:p w14:paraId="02B2E503" w14:textId="2DC26F5B" w:rsidR="00A839BB" w:rsidRPr="00DE2F12" w:rsidRDefault="00A376AB" w:rsidP="00DE2F12">
      <w:pPr>
        <w:spacing w:after="240"/>
        <w:rPr>
          <w:rFonts w:ascii="Palatino" w:hAnsi="Palatino"/>
          <w:bCs/>
        </w:rPr>
      </w:pPr>
      <w:r>
        <w:rPr>
          <w:rFonts w:ascii="Palatino" w:hAnsi="Palatino"/>
          <w:bCs/>
        </w:rPr>
        <w:t xml:space="preserve">Provide </w:t>
      </w:r>
      <w:r w:rsidR="004049C3">
        <w:rPr>
          <w:rFonts w:ascii="Palatino" w:hAnsi="Palatino"/>
          <w:bCs/>
        </w:rPr>
        <w:t xml:space="preserve">participants </w:t>
      </w:r>
      <w:r>
        <w:rPr>
          <w:rFonts w:ascii="Palatino" w:hAnsi="Palatino"/>
          <w:bCs/>
        </w:rPr>
        <w:t xml:space="preserve">with an avenue to give </w:t>
      </w:r>
      <w:r w:rsidR="00AF326B">
        <w:rPr>
          <w:rFonts w:ascii="Palatino" w:hAnsi="Palatino"/>
          <w:bCs/>
        </w:rPr>
        <w:t>feedback and data for your</w:t>
      </w:r>
      <w:r>
        <w:rPr>
          <w:rFonts w:ascii="Palatino" w:hAnsi="Palatino"/>
          <w:bCs/>
        </w:rPr>
        <w:t xml:space="preserve"> </w:t>
      </w:r>
      <w:r w:rsidR="00AF326B">
        <w:rPr>
          <w:rFonts w:ascii="Palatino" w:hAnsi="Palatino"/>
          <w:bCs/>
        </w:rPr>
        <w:t xml:space="preserve">program </w:t>
      </w:r>
      <w:r>
        <w:rPr>
          <w:rFonts w:ascii="Palatino" w:hAnsi="Palatino"/>
          <w:bCs/>
        </w:rPr>
        <w:t xml:space="preserve">evaluation including reporting. See section below on </w:t>
      </w:r>
      <w:r w:rsidRPr="00A376AB">
        <w:rPr>
          <w:rFonts w:ascii="Palatino" w:hAnsi="Palatino"/>
          <w:bCs/>
        </w:rPr>
        <w:t>Program Evaluation/Feedback</w:t>
      </w:r>
      <w:r>
        <w:rPr>
          <w:rFonts w:ascii="Palatino" w:hAnsi="Palatino"/>
          <w:bCs/>
        </w:rPr>
        <w:t>.</w:t>
      </w:r>
    </w:p>
    <w:p w14:paraId="47F52D47" w14:textId="2F1D63EF" w:rsidR="00A839BB" w:rsidRDefault="00A839BB" w:rsidP="00A839BB">
      <w:pPr>
        <w:rPr>
          <w:rFonts w:ascii="Palatino" w:hAnsi="Palatino"/>
          <w:b/>
          <w:bCs/>
        </w:rPr>
      </w:pPr>
      <w:r w:rsidRPr="000779F2">
        <w:rPr>
          <w:rFonts w:ascii="Palatino" w:hAnsi="Palatino"/>
          <w:b/>
          <w:bCs/>
        </w:rPr>
        <w:lastRenderedPageBreak/>
        <w:t>Task</w:t>
      </w:r>
      <w:r w:rsidR="00B74EB7">
        <w:rPr>
          <w:rFonts w:ascii="Palatino" w:hAnsi="Palatino"/>
          <w:b/>
          <w:bCs/>
        </w:rPr>
        <w:t xml:space="preserve"> 9: </w:t>
      </w:r>
      <w:r>
        <w:rPr>
          <w:rFonts w:ascii="Palatino" w:hAnsi="Palatino"/>
          <w:b/>
          <w:bCs/>
        </w:rPr>
        <w:t>Participant Evaluation/Knowledge Check (</w:t>
      </w:r>
      <w:r w:rsidR="00A376AB">
        <w:rPr>
          <w:rFonts w:ascii="Palatino" w:hAnsi="Palatino"/>
          <w:b/>
          <w:bCs/>
        </w:rPr>
        <w:t xml:space="preserve">part of participant’s </w:t>
      </w:r>
      <w:r>
        <w:rPr>
          <w:rFonts w:ascii="Palatino" w:hAnsi="Palatino"/>
          <w:b/>
          <w:bCs/>
        </w:rPr>
        <w:t>After Session</w:t>
      </w:r>
      <w:r w:rsidR="00A376AB">
        <w:rPr>
          <w:rFonts w:ascii="Palatino" w:hAnsi="Palatino"/>
          <w:b/>
          <w:bCs/>
        </w:rPr>
        <w:t xml:space="preserve"> work</w:t>
      </w:r>
      <w:r>
        <w:rPr>
          <w:rFonts w:ascii="Palatino" w:hAnsi="Palatino"/>
          <w:b/>
          <w:bCs/>
        </w:rPr>
        <w:t>)</w:t>
      </w:r>
    </w:p>
    <w:p w14:paraId="503C17D0" w14:textId="28B74CEA" w:rsidR="00E30BA8" w:rsidRPr="00DE2F12" w:rsidRDefault="00A376AB" w:rsidP="00DE2F12">
      <w:pPr>
        <w:spacing w:after="240"/>
        <w:rPr>
          <w:rFonts w:ascii="Palatino" w:hAnsi="Palatino"/>
          <w:b/>
          <w:bCs/>
        </w:rPr>
      </w:pPr>
      <w:r>
        <w:rPr>
          <w:rFonts w:ascii="Palatino" w:hAnsi="Palatino"/>
          <w:bCs/>
        </w:rPr>
        <w:t xml:space="preserve">Provide an avenue for </w:t>
      </w:r>
      <w:r w:rsidR="00A839BB">
        <w:rPr>
          <w:rFonts w:ascii="Palatino" w:hAnsi="Palatino"/>
          <w:bCs/>
        </w:rPr>
        <w:t xml:space="preserve">participants to </w:t>
      </w:r>
      <w:r w:rsidR="00AF326B">
        <w:rPr>
          <w:rFonts w:ascii="Palatino" w:hAnsi="Palatino"/>
          <w:bCs/>
        </w:rPr>
        <w:t>assess</w:t>
      </w:r>
      <w:r w:rsidR="00A839BB">
        <w:rPr>
          <w:rFonts w:ascii="Palatino" w:hAnsi="Palatino"/>
          <w:bCs/>
        </w:rPr>
        <w:t xml:space="preserve"> </w:t>
      </w:r>
      <w:r w:rsidR="00AF326B">
        <w:rPr>
          <w:rFonts w:ascii="Palatino" w:hAnsi="Palatino"/>
          <w:bCs/>
        </w:rPr>
        <w:t>what they know</w:t>
      </w:r>
      <w:r>
        <w:rPr>
          <w:rFonts w:ascii="Palatino" w:hAnsi="Palatino"/>
          <w:bCs/>
        </w:rPr>
        <w:t xml:space="preserve">. See section below on </w:t>
      </w:r>
      <w:r w:rsidRPr="00A376AB">
        <w:rPr>
          <w:rFonts w:ascii="Palatino" w:hAnsi="Palatino"/>
          <w:bCs/>
        </w:rPr>
        <w:t>Participant Evaluation/Knowledge Check</w:t>
      </w:r>
      <w:r>
        <w:rPr>
          <w:rFonts w:ascii="Palatino" w:hAnsi="Palatino"/>
          <w:b/>
          <w:bCs/>
        </w:rPr>
        <w:t>.</w:t>
      </w:r>
    </w:p>
    <w:p w14:paraId="7A8AD6A3" w14:textId="05682AC4" w:rsidR="008F2F24" w:rsidRPr="0063240E" w:rsidRDefault="008F2F24" w:rsidP="008F2F24">
      <w:pPr>
        <w:pBdr>
          <w:top w:val="single" w:sz="4" w:space="1" w:color="auto"/>
          <w:left w:val="single" w:sz="4" w:space="4" w:color="auto"/>
          <w:bottom w:val="single" w:sz="4" w:space="1" w:color="auto"/>
          <w:right w:val="single" w:sz="4" w:space="4" w:color="auto"/>
        </w:pBdr>
        <w:rPr>
          <w:rFonts w:ascii="Palatino" w:hAnsi="Palatino"/>
          <w:b/>
          <w:sz w:val="32"/>
          <w:szCs w:val="32"/>
        </w:rPr>
      </w:pPr>
      <w:r>
        <w:rPr>
          <w:rFonts w:ascii="Palatino" w:hAnsi="Palatino"/>
          <w:b/>
          <w:bCs/>
          <w:sz w:val="32"/>
          <w:szCs w:val="32"/>
        </w:rPr>
        <w:t xml:space="preserve">After </w:t>
      </w:r>
      <w:r w:rsidRPr="0063240E">
        <w:rPr>
          <w:rFonts w:ascii="Palatino" w:hAnsi="Palatino"/>
          <w:b/>
          <w:bCs/>
          <w:sz w:val="32"/>
          <w:szCs w:val="32"/>
        </w:rPr>
        <w:t>Session</w:t>
      </w:r>
    </w:p>
    <w:p w14:paraId="65D97616" w14:textId="28B086A9" w:rsidR="004049C3" w:rsidRPr="00DE2F12" w:rsidRDefault="008F2F24" w:rsidP="00DE2F12">
      <w:pPr>
        <w:spacing w:after="240"/>
        <w:ind w:right="-115"/>
        <w:rPr>
          <w:rFonts w:ascii="Palatino" w:hAnsi="Palatino"/>
          <w:b/>
          <w:bCs/>
          <w:sz w:val="28"/>
          <w:szCs w:val="28"/>
          <w:u w:val="single"/>
        </w:rPr>
      </w:pPr>
      <w:r>
        <w:rPr>
          <w:rFonts w:ascii="Palatino" w:hAnsi="Palatino"/>
          <w:b/>
          <w:bCs/>
        </w:rPr>
        <w:t>Total time for follow-up</w:t>
      </w:r>
      <w:r w:rsidRPr="00021C99">
        <w:rPr>
          <w:rFonts w:ascii="Palatino" w:hAnsi="Palatino"/>
          <w:b/>
          <w:bCs/>
        </w:rPr>
        <w:t xml:space="preserve"> will vary</w:t>
      </w:r>
      <w:proofErr w:type="gramStart"/>
      <w:r w:rsidRPr="00021C99">
        <w:rPr>
          <w:rFonts w:ascii="Palatino" w:hAnsi="Palatino"/>
          <w:b/>
          <w:bCs/>
        </w:rPr>
        <w:t>;</w:t>
      </w:r>
      <w:proofErr w:type="gramEnd"/>
      <w:r w:rsidRPr="00021C99">
        <w:rPr>
          <w:rFonts w:ascii="Palatino" w:hAnsi="Palatino"/>
          <w:b/>
          <w:bCs/>
        </w:rPr>
        <w:t xml:space="preserve"> minimally </w:t>
      </w:r>
      <w:r>
        <w:rPr>
          <w:rFonts w:ascii="Palatino" w:hAnsi="Palatino"/>
          <w:b/>
          <w:bCs/>
        </w:rPr>
        <w:t xml:space="preserve">2 </w:t>
      </w:r>
      <w:r w:rsidRPr="00FB1D2B">
        <w:rPr>
          <w:rFonts w:ascii="Palatino" w:hAnsi="Palatino"/>
          <w:b/>
        </w:rPr>
        <w:t>hours</w:t>
      </w:r>
      <w:r>
        <w:rPr>
          <w:rFonts w:ascii="Palatino" w:hAnsi="Palatino"/>
          <w:b/>
        </w:rPr>
        <w:t>.</w:t>
      </w:r>
    </w:p>
    <w:p w14:paraId="0A7D5934" w14:textId="7EFCE591" w:rsidR="00202006" w:rsidRPr="00021C99" w:rsidRDefault="00202006" w:rsidP="00202006">
      <w:pPr>
        <w:rPr>
          <w:rFonts w:ascii="Palatino" w:hAnsi="Palatino"/>
          <w:b/>
          <w:bCs/>
        </w:rPr>
      </w:pPr>
      <w:r w:rsidRPr="00021C99">
        <w:rPr>
          <w:rFonts w:ascii="Palatino" w:hAnsi="Palatino"/>
          <w:b/>
          <w:bCs/>
        </w:rPr>
        <w:t xml:space="preserve">Communicate with </w:t>
      </w:r>
      <w:r w:rsidR="001A5789">
        <w:rPr>
          <w:rFonts w:ascii="Palatino" w:hAnsi="Palatino"/>
          <w:b/>
          <w:bCs/>
        </w:rPr>
        <w:t>p</w:t>
      </w:r>
      <w:r w:rsidRPr="00021C99">
        <w:rPr>
          <w:rFonts w:ascii="Palatino" w:hAnsi="Palatino"/>
          <w:b/>
          <w:bCs/>
        </w:rPr>
        <w:t xml:space="preserve">articipants </w:t>
      </w:r>
      <w:r>
        <w:rPr>
          <w:rFonts w:ascii="Palatino" w:hAnsi="Palatino"/>
          <w:b/>
          <w:bCs/>
        </w:rPr>
        <w:t>after session (1 hour)</w:t>
      </w:r>
    </w:p>
    <w:p w14:paraId="6880B35C" w14:textId="1AF0F226" w:rsidR="001A5789" w:rsidRPr="00DE2F12" w:rsidRDefault="001A5789" w:rsidP="00DE2F12">
      <w:pPr>
        <w:spacing w:after="240"/>
        <w:rPr>
          <w:rFonts w:ascii="Palatino" w:hAnsi="Palatino"/>
          <w:bCs/>
        </w:rPr>
      </w:pPr>
      <w:r>
        <w:rPr>
          <w:rFonts w:ascii="Palatino" w:hAnsi="Palatino"/>
          <w:bCs/>
        </w:rPr>
        <w:t>F</w:t>
      </w:r>
      <w:r w:rsidR="00D5712A">
        <w:rPr>
          <w:rFonts w:ascii="Palatino" w:hAnsi="Palatino"/>
          <w:bCs/>
        </w:rPr>
        <w:t>ollow-up</w:t>
      </w:r>
      <w:r>
        <w:rPr>
          <w:rFonts w:ascii="Palatino" w:hAnsi="Palatino"/>
          <w:bCs/>
        </w:rPr>
        <w:t xml:space="preserve"> on unanswered content </w:t>
      </w:r>
      <w:r w:rsidR="00D5712A">
        <w:rPr>
          <w:rFonts w:ascii="Palatino" w:hAnsi="Palatino"/>
          <w:bCs/>
        </w:rPr>
        <w:t xml:space="preserve">questions </w:t>
      </w:r>
      <w:r>
        <w:rPr>
          <w:rFonts w:ascii="Palatino" w:hAnsi="Palatino"/>
          <w:bCs/>
        </w:rPr>
        <w:t xml:space="preserve">that emerged during session </w:t>
      </w:r>
      <w:r w:rsidR="00D5712A">
        <w:rPr>
          <w:rFonts w:ascii="Palatino" w:hAnsi="Palatino"/>
          <w:bCs/>
        </w:rPr>
        <w:t>as needed</w:t>
      </w:r>
      <w:r>
        <w:rPr>
          <w:rFonts w:ascii="Palatino" w:hAnsi="Palatino"/>
          <w:bCs/>
        </w:rPr>
        <w:t xml:space="preserve"> as well as provide feedback on the knowledge check.</w:t>
      </w:r>
    </w:p>
    <w:p w14:paraId="4286EC27" w14:textId="44A96B04" w:rsidR="004049C3" w:rsidRPr="004049C3" w:rsidRDefault="004049C3" w:rsidP="004049C3">
      <w:pPr>
        <w:ind w:right="-115"/>
        <w:rPr>
          <w:rFonts w:ascii="Palatino" w:hAnsi="Palatino"/>
          <w:b/>
          <w:bCs/>
        </w:rPr>
      </w:pPr>
      <w:r>
        <w:rPr>
          <w:rFonts w:ascii="Palatino" w:hAnsi="Palatino"/>
          <w:b/>
          <w:bCs/>
        </w:rPr>
        <w:t xml:space="preserve">Consider Program </w:t>
      </w:r>
      <w:r w:rsidR="00AF326B">
        <w:rPr>
          <w:rFonts w:ascii="Palatino" w:hAnsi="Palatino"/>
          <w:b/>
          <w:bCs/>
        </w:rPr>
        <w:t>Evaluation/</w:t>
      </w:r>
      <w:r>
        <w:rPr>
          <w:rFonts w:ascii="Palatino" w:hAnsi="Palatino"/>
          <w:b/>
          <w:bCs/>
        </w:rPr>
        <w:t>Feedback</w:t>
      </w:r>
      <w:r>
        <w:rPr>
          <w:rFonts w:ascii="Palatino" w:hAnsi="Palatino"/>
          <w:b/>
        </w:rPr>
        <w:t xml:space="preserve"> </w:t>
      </w:r>
      <w:r>
        <w:rPr>
          <w:rFonts w:ascii="Palatino" w:hAnsi="Palatino"/>
          <w:b/>
          <w:bCs/>
        </w:rPr>
        <w:t>(1 hour)</w:t>
      </w:r>
    </w:p>
    <w:p w14:paraId="4B8CB986" w14:textId="5EBEA48F" w:rsidR="00101500" w:rsidRPr="00DE2F12" w:rsidRDefault="00AF326B" w:rsidP="00DE2F12">
      <w:pPr>
        <w:spacing w:after="240"/>
        <w:ind w:right="-115"/>
        <w:rPr>
          <w:rFonts w:ascii="Palatino" w:hAnsi="Palatino"/>
          <w:bCs/>
        </w:rPr>
      </w:pPr>
      <w:r>
        <w:rPr>
          <w:rFonts w:ascii="Palatino" w:hAnsi="Palatino"/>
          <w:bCs/>
        </w:rPr>
        <w:t xml:space="preserve">Summarize the feedback and data you received from participants for your program reporting and or future planning needs. See section below on </w:t>
      </w:r>
      <w:r w:rsidRPr="00A376AB">
        <w:rPr>
          <w:rFonts w:ascii="Palatino" w:hAnsi="Palatino"/>
          <w:bCs/>
        </w:rPr>
        <w:t>Program Evaluation/Feedback</w:t>
      </w:r>
      <w:r>
        <w:rPr>
          <w:rFonts w:ascii="Palatino" w:hAnsi="Palatino"/>
          <w:bCs/>
        </w:rPr>
        <w:t>.</w:t>
      </w:r>
    </w:p>
    <w:p w14:paraId="785F0BA3" w14:textId="3CAE3939" w:rsidR="00EC4AFA" w:rsidRPr="00AF326B" w:rsidRDefault="000779F2" w:rsidP="00AF326B">
      <w:pPr>
        <w:pBdr>
          <w:top w:val="single" w:sz="4" w:space="1" w:color="auto"/>
          <w:left w:val="single" w:sz="4" w:space="4" w:color="auto"/>
          <w:bottom w:val="single" w:sz="4" w:space="1" w:color="auto"/>
          <w:right w:val="single" w:sz="4" w:space="4" w:color="auto"/>
        </w:pBdr>
        <w:rPr>
          <w:rFonts w:ascii="Palatino" w:hAnsi="Palatino"/>
          <w:b/>
          <w:sz w:val="32"/>
          <w:szCs w:val="32"/>
        </w:rPr>
      </w:pPr>
      <w:r w:rsidRPr="0063240E">
        <w:rPr>
          <w:rFonts w:ascii="Palatino" w:hAnsi="Palatino"/>
          <w:b/>
          <w:bCs/>
          <w:sz w:val="32"/>
          <w:szCs w:val="32"/>
        </w:rPr>
        <w:t>Session Materials and Supplies</w:t>
      </w:r>
    </w:p>
    <w:p w14:paraId="1C297009" w14:textId="77777777" w:rsidR="00C65E43" w:rsidRPr="00FF32D9" w:rsidRDefault="00C65E43" w:rsidP="00C65E43">
      <w:pPr>
        <w:rPr>
          <w:rFonts w:ascii="Palatino" w:hAnsi="Palatino"/>
          <w:b/>
          <w:bCs/>
        </w:rPr>
      </w:pPr>
      <w:r w:rsidRPr="00FF32D9">
        <w:rPr>
          <w:rFonts w:ascii="Palatino" w:hAnsi="Palatino"/>
          <w:b/>
          <w:bCs/>
        </w:rPr>
        <w:t>General Materials List</w:t>
      </w:r>
    </w:p>
    <w:p w14:paraId="61478ED1" w14:textId="77777777" w:rsidR="00C8469F" w:rsidRPr="00346BFD" w:rsidRDefault="00C8469F" w:rsidP="00C8469F">
      <w:pPr>
        <w:rPr>
          <w:rFonts w:ascii="Palatino" w:hAnsi="Palatino"/>
        </w:rPr>
      </w:pPr>
      <w:r w:rsidRPr="00346BFD">
        <w:rPr>
          <w:rFonts w:ascii="Palatino" w:hAnsi="Palatino"/>
        </w:rPr>
        <w:t>Facilitator notes</w:t>
      </w:r>
      <w:r w:rsidRPr="00346BFD">
        <w:rPr>
          <w:rFonts w:ascii="Palatino" w:hAnsi="Palatino"/>
        </w:rPr>
        <w:tab/>
        <w:t>Markers</w:t>
      </w:r>
      <w:r w:rsidRPr="00346BFD">
        <w:rPr>
          <w:rFonts w:ascii="Palatino" w:hAnsi="Palatino"/>
        </w:rPr>
        <w:tab/>
      </w:r>
      <w:r w:rsidRPr="00346BFD">
        <w:rPr>
          <w:rFonts w:ascii="Palatino" w:hAnsi="Palatino"/>
        </w:rPr>
        <w:tab/>
      </w:r>
      <w:r w:rsidRPr="00346BFD">
        <w:rPr>
          <w:rFonts w:ascii="Palatino" w:hAnsi="Palatino"/>
        </w:rPr>
        <w:tab/>
        <w:t>Index cards</w:t>
      </w:r>
      <w:r w:rsidRPr="00346BFD">
        <w:rPr>
          <w:rFonts w:ascii="Palatino" w:hAnsi="Palatino"/>
        </w:rPr>
        <w:tab/>
      </w:r>
      <w:r w:rsidRPr="00346BFD">
        <w:rPr>
          <w:rFonts w:ascii="Palatino" w:hAnsi="Palatino"/>
        </w:rPr>
        <w:tab/>
      </w:r>
      <w:r w:rsidRPr="00346BFD">
        <w:rPr>
          <w:rFonts w:ascii="Palatino" w:hAnsi="Palatino"/>
        </w:rPr>
        <w:tab/>
        <w:t>Pens</w:t>
      </w:r>
    </w:p>
    <w:p w14:paraId="113ED16E" w14:textId="18D8DBF6" w:rsidR="00C8469F" w:rsidRPr="00346BFD" w:rsidRDefault="00C8469F" w:rsidP="00C8469F">
      <w:pPr>
        <w:rPr>
          <w:rFonts w:ascii="Palatino" w:hAnsi="Palatino"/>
        </w:rPr>
      </w:pPr>
      <w:r w:rsidRPr="00346BFD">
        <w:rPr>
          <w:rFonts w:ascii="Palatino" w:hAnsi="Palatino"/>
        </w:rPr>
        <w:t>Highlighters</w:t>
      </w:r>
      <w:r w:rsidRPr="00346BFD">
        <w:rPr>
          <w:rFonts w:ascii="Palatino" w:hAnsi="Palatino"/>
        </w:rPr>
        <w:tab/>
      </w:r>
      <w:r w:rsidRPr="00346BFD">
        <w:rPr>
          <w:rFonts w:ascii="Palatino" w:hAnsi="Palatino"/>
        </w:rPr>
        <w:tab/>
        <w:t>Flip chart paper</w:t>
      </w:r>
      <w:r w:rsidRPr="00346BFD">
        <w:rPr>
          <w:rFonts w:ascii="Palatino" w:hAnsi="Palatino"/>
        </w:rPr>
        <w:tab/>
      </w:r>
      <w:r w:rsidRPr="00346BFD">
        <w:rPr>
          <w:rFonts w:ascii="Palatino" w:hAnsi="Palatino"/>
        </w:rPr>
        <w:tab/>
        <w:t>Name tags</w:t>
      </w:r>
      <w:r w:rsidR="003E6115" w:rsidRPr="003E6115">
        <w:rPr>
          <w:rFonts w:ascii="Palatino" w:hAnsi="Palatino"/>
        </w:rPr>
        <w:t xml:space="preserve"> </w:t>
      </w:r>
      <w:r w:rsidR="003E6115">
        <w:rPr>
          <w:rFonts w:ascii="Palatino" w:hAnsi="Palatino"/>
        </w:rPr>
        <w:tab/>
      </w:r>
      <w:r w:rsidR="003E6115">
        <w:rPr>
          <w:rFonts w:ascii="Palatino" w:hAnsi="Palatino"/>
        </w:rPr>
        <w:tab/>
      </w:r>
      <w:r w:rsidR="003E6115">
        <w:rPr>
          <w:rFonts w:ascii="Palatino" w:hAnsi="Palatino"/>
        </w:rPr>
        <w:tab/>
      </w:r>
      <w:r w:rsidR="003E6115" w:rsidRPr="00346BFD">
        <w:rPr>
          <w:rFonts w:ascii="Palatino" w:hAnsi="Palatino"/>
        </w:rPr>
        <w:t>Feedback Forms</w:t>
      </w:r>
    </w:p>
    <w:p w14:paraId="55C90BF6" w14:textId="171B5F1F" w:rsidR="008E49BB" w:rsidRPr="00DE2F12" w:rsidRDefault="00C8469F" w:rsidP="00DE2F12">
      <w:pPr>
        <w:spacing w:after="240"/>
        <w:rPr>
          <w:rFonts w:ascii="Palatino" w:hAnsi="Palatino"/>
        </w:rPr>
      </w:pPr>
      <w:r w:rsidRPr="00346BFD">
        <w:rPr>
          <w:rFonts w:ascii="Palatino" w:hAnsi="Palatino"/>
        </w:rPr>
        <w:t>Post-it® notes</w:t>
      </w:r>
      <w:r w:rsidRPr="00346BFD">
        <w:rPr>
          <w:rFonts w:ascii="Palatino" w:hAnsi="Palatino"/>
        </w:rPr>
        <w:tab/>
        <w:t>Masking tape</w:t>
      </w:r>
      <w:r w:rsidR="003E6115" w:rsidRPr="003E6115">
        <w:rPr>
          <w:rFonts w:ascii="Palatino" w:hAnsi="Palatino"/>
        </w:rPr>
        <w:t xml:space="preserve"> </w:t>
      </w:r>
      <w:r w:rsidR="003E6115">
        <w:rPr>
          <w:rFonts w:ascii="Palatino" w:hAnsi="Palatino"/>
        </w:rPr>
        <w:tab/>
      </w:r>
      <w:r w:rsidR="003E6115">
        <w:rPr>
          <w:rFonts w:ascii="Palatino" w:hAnsi="Palatino"/>
        </w:rPr>
        <w:tab/>
      </w:r>
      <w:r w:rsidR="003E6115" w:rsidRPr="00346BFD">
        <w:rPr>
          <w:rFonts w:ascii="Palatino" w:hAnsi="Palatino"/>
        </w:rPr>
        <w:t>Computer/Internet/Projector</w:t>
      </w:r>
    </w:p>
    <w:p w14:paraId="58CB457B" w14:textId="3249D6FA" w:rsidR="00C65E43" w:rsidRPr="00FF32D9" w:rsidRDefault="00C65E43" w:rsidP="00C65E43">
      <w:pPr>
        <w:rPr>
          <w:rFonts w:ascii="Palatino" w:hAnsi="Palatino"/>
          <w:b/>
          <w:bCs/>
        </w:rPr>
      </w:pPr>
      <w:r w:rsidRPr="00FF32D9">
        <w:rPr>
          <w:rFonts w:ascii="Palatino" w:hAnsi="Palatino"/>
          <w:b/>
          <w:bCs/>
        </w:rPr>
        <w:t>Materials by Task</w:t>
      </w:r>
      <w:r w:rsidR="001A1118">
        <w:rPr>
          <w:rFonts w:ascii="Palatino" w:hAnsi="Palatino"/>
          <w:b/>
          <w:b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2"/>
      </w:tblGrid>
      <w:tr w:rsidR="00C65E43" w:rsidRPr="00FF32D9" w14:paraId="6A9675F5" w14:textId="77777777" w:rsidTr="00CC24D8">
        <w:tc>
          <w:tcPr>
            <w:tcW w:w="9962" w:type="dxa"/>
          </w:tcPr>
          <w:p w14:paraId="21FACB93" w14:textId="77777777" w:rsidR="00BE0564" w:rsidRPr="00CC24D8" w:rsidRDefault="00BE0564" w:rsidP="00BE0564">
            <w:pPr>
              <w:ind w:right="-115"/>
              <w:rPr>
                <w:rFonts w:ascii="Palatino" w:hAnsi="Palatino"/>
                <w:bCs/>
              </w:rPr>
            </w:pPr>
            <w:r w:rsidRPr="00CC24D8">
              <w:rPr>
                <w:rFonts w:ascii="Palatino" w:hAnsi="Palatino"/>
                <w:bCs/>
              </w:rPr>
              <w:t>Before Session Tasks</w:t>
            </w:r>
          </w:p>
          <w:p w14:paraId="4924D450" w14:textId="0F35707A" w:rsidR="00E30BA8" w:rsidRPr="00CF3739" w:rsidRDefault="00E30BA8" w:rsidP="00AE3602">
            <w:pPr>
              <w:pStyle w:val="ListParagraph"/>
              <w:numPr>
                <w:ilvl w:val="0"/>
                <w:numId w:val="2"/>
              </w:numPr>
              <w:rPr>
                <w:rFonts w:ascii="Palatino" w:hAnsi="Palatino"/>
                <w:bCs/>
              </w:rPr>
            </w:pPr>
            <w:r w:rsidRPr="00CF3739">
              <w:rPr>
                <w:rFonts w:ascii="Palatino" w:hAnsi="Palatino"/>
                <w:bCs/>
              </w:rPr>
              <w:t xml:space="preserve">Materials found in </w:t>
            </w:r>
            <w:r w:rsidR="00DE2F12">
              <w:rPr>
                <w:rFonts w:ascii="Palatino" w:hAnsi="Palatino"/>
                <w:bCs/>
              </w:rPr>
              <w:t>GB</w:t>
            </w:r>
            <w:r w:rsidRPr="00CF3739">
              <w:rPr>
                <w:rFonts w:ascii="Palatino" w:hAnsi="Palatino"/>
                <w:bCs/>
              </w:rPr>
              <w:t xml:space="preserve"> Learning Library:</w:t>
            </w:r>
          </w:p>
          <w:p w14:paraId="29856B84" w14:textId="3188F16C" w:rsidR="00F00BB4" w:rsidRPr="00CF3739" w:rsidRDefault="00CF3739" w:rsidP="00AE3602">
            <w:pPr>
              <w:pStyle w:val="ListParagraph"/>
              <w:numPr>
                <w:ilvl w:val="1"/>
                <w:numId w:val="2"/>
              </w:numPr>
              <w:rPr>
                <w:rFonts w:ascii="Palatino" w:hAnsi="Palatino"/>
                <w:bCs/>
              </w:rPr>
            </w:pPr>
            <w:r w:rsidRPr="00CF3739">
              <w:rPr>
                <w:rFonts w:ascii="Palatino" w:hAnsi="Palatino"/>
                <w:bCs/>
              </w:rPr>
              <w:t>Module 5: Management Strategies Secti</w:t>
            </w:r>
            <w:r w:rsidR="00DE2F12">
              <w:rPr>
                <w:rFonts w:ascii="Palatino" w:hAnsi="Palatino"/>
                <w:bCs/>
              </w:rPr>
              <w:t>on 5.1 Organic Waste: Composting</w:t>
            </w:r>
          </w:p>
          <w:p w14:paraId="5EA13C62" w14:textId="51FC45B6" w:rsidR="00BE0564" w:rsidRPr="00627A3E" w:rsidRDefault="004B2389" w:rsidP="00AE3602">
            <w:pPr>
              <w:pStyle w:val="ListParagraph"/>
              <w:numPr>
                <w:ilvl w:val="1"/>
                <w:numId w:val="2"/>
              </w:numPr>
              <w:rPr>
                <w:rFonts w:ascii="Palatino" w:hAnsi="Palatino"/>
                <w:bCs/>
              </w:rPr>
            </w:pPr>
            <w:r w:rsidRPr="00AF326B">
              <w:rPr>
                <w:rFonts w:ascii="Palatino" w:hAnsi="Palatino"/>
                <w:bCs/>
              </w:rPr>
              <w:t>Evaluation Toolkit</w:t>
            </w:r>
          </w:p>
        </w:tc>
      </w:tr>
      <w:tr w:rsidR="00C65E43" w:rsidRPr="00FF32D9" w14:paraId="52CFF350" w14:textId="77777777" w:rsidTr="00CC24D8">
        <w:tc>
          <w:tcPr>
            <w:tcW w:w="9962" w:type="dxa"/>
          </w:tcPr>
          <w:p w14:paraId="2D6026CF" w14:textId="57D1A168" w:rsidR="00C65E43" w:rsidRDefault="00C65E43" w:rsidP="00520F28">
            <w:pPr>
              <w:rPr>
                <w:rFonts w:ascii="Palatino" w:hAnsi="Palatino"/>
                <w:bCs/>
              </w:rPr>
            </w:pPr>
            <w:r>
              <w:rPr>
                <w:rFonts w:ascii="Palatino" w:hAnsi="Palatino"/>
                <w:bCs/>
              </w:rPr>
              <w:t xml:space="preserve">Task 1 - </w:t>
            </w:r>
            <w:r w:rsidR="001731C5" w:rsidRPr="001731C5">
              <w:rPr>
                <w:rFonts w:ascii="Palatino" w:hAnsi="Palatino"/>
                <w:bCs/>
              </w:rPr>
              <w:t>Opening and Introduction</w:t>
            </w:r>
          </w:p>
          <w:p w14:paraId="0F1B3DA6" w14:textId="72AA328A" w:rsidR="00627A3E" w:rsidRPr="00326633" w:rsidRDefault="00627A3E" w:rsidP="00AE3602">
            <w:pPr>
              <w:pStyle w:val="ListParagraph"/>
              <w:numPr>
                <w:ilvl w:val="0"/>
                <w:numId w:val="3"/>
              </w:numPr>
              <w:ind w:left="776"/>
              <w:rPr>
                <w:rFonts w:ascii="Palatino" w:hAnsi="Palatino"/>
              </w:rPr>
            </w:pPr>
            <w:r w:rsidRPr="00326633">
              <w:rPr>
                <w:rFonts w:ascii="Palatino" w:hAnsi="Palatino"/>
              </w:rPr>
              <w:t>Participant Guide</w:t>
            </w:r>
          </w:p>
          <w:p w14:paraId="72737803" w14:textId="755F9D15" w:rsidR="001731C5" w:rsidRPr="00627A3E" w:rsidRDefault="00627A3E" w:rsidP="00AE3602">
            <w:pPr>
              <w:pStyle w:val="ListParagraph"/>
              <w:numPr>
                <w:ilvl w:val="0"/>
                <w:numId w:val="3"/>
              </w:numPr>
              <w:ind w:left="776"/>
              <w:rPr>
                <w:rFonts w:ascii="Palatino" w:hAnsi="Palatino"/>
              </w:rPr>
            </w:pPr>
            <w:r w:rsidRPr="00326633">
              <w:rPr>
                <w:rFonts w:ascii="Palatino" w:hAnsi="Palatino"/>
              </w:rPr>
              <w:t>Session Slides and Facilitator Notes</w:t>
            </w:r>
          </w:p>
        </w:tc>
      </w:tr>
      <w:tr w:rsidR="00C65E43" w:rsidRPr="00FF32D9" w14:paraId="41D7CE21" w14:textId="77777777" w:rsidTr="00CC24D8">
        <w:tc>
          <w:tcPr>
            <w:tcW w:w="9962" w:type="dxa"/>
          </w:tcPr>
          <w:p w14:paraId="0EB63761" w14:textId="0BB8B5F2" w:rsidR="00C65E43" w:rsidRPr="00AF326B" w:rsidRDefault="00C65E43" w:rsidP="00AF326B">
            <w:pPr>
              <w:rPr>
                <w:rFonts w:ascii="Palatino" w:hAnsi="Palatino"/>
                <w:bCs/>
              </w:rPr>
            </w:pPr>
            <w:r w:rsidRPr="00AF326B">
              <w:rPr>
                <w:rFonts w:ascii="Palatino" w:hAnsi="Palatino"/>
                <w:bCs/>
              </w:rPr>
              <w:t xml:space="preserve">Task 2 - </w:t>
            </w:r>
            <w:r w:rsidR="003A3C77">
              <w:rPr>
                <w:rFonts w:ascii="Palatino" w:hAnsi="Palatino"/>
                <w:bCs/>
              </w:rPr>
              <w:t>Reconnect</w:t>
            </w:r>
          </w:p>
          <w:p w14:paraId="44FF2569" w14:textId="19C6B6BB" w:rsidR="00777E2A" w:rsidRPr="00326633" w:rsidRDefault="00777E2A" w:rsidP="00AE3602">
            <w:pPr>
              <w:pStyle w:val="ListParagraph"/>
              <w:numPr>
                <w:ilvl w:val="0"/>
                <w:numId w:val="3"/>
              </w:numPr>
              <w:ind w:left="776"/>
              <w:rPr>
                <w:rFonts w:ascii="Palatino" w:hAnsi="Palatino"/>
              </w:rPr>
            </w:pPr>
            <w:r w:rsidRPr="00326633">
              <w:rPr>
                <w:rFonts w:ascii="Palatino" w:hAnsi="Palatino"/>
              </w:rPr>
              <w:t>Participant Guide</w:t>
            </w:r>
          </w:p>
          <w:p w14:paraId="1EC33513" w14:textId="701A307A" w:rsidR="00EC4AFA" w:rsidRPr="00AF326B" w:rsidRDefault="00EC4AFA" w:rsidP="00AE3602">
            <w:pPr>
              <w:pStyle w:val="ListParagraph"/>
              <w:numPr>
                <w:ilvl w:val="0"/>
                <w:numId w:val="3"/>
              </w:numPr>
              <w:ind w:left="766"/>
              <w:rPr>
                <w:rFonts w:ascii="Palatino" w:hAnsi="Palatino"/>
                <w:bCs/>
              </w:rPr>
            </w:pPr>
            <w:r w:rsidRPr="00AF326B">
              <w:rPr>
                <w:rFonts w:ascii="Palatino" w:hAnsi="Palatino"/>
              </w:rPr>
              <w:t>Flip chart paper</w:t>
            </w:r>
            <w:r w:rsidRPr="00AF326B">
              <w:rPr>
                <w:rFonts w:ascii="Palatino" w:hAnsi="Palatino"/>
                <w:bCs/>
              </w:rPr>
              <w:t xml:space="preserve"> and markers for group discussion notes</w:t>
            </w:r>
          </w:p>
        </w:tc>
      </w:tr>
      <w:tr w:rsidR="00C65E43" w:rsidRPr="00FF32D9" w14:paraId="6C0D6B94" w14:textId="77777777" w:rsidTr="00CC24D8">
        <w:tc>
          <w:tcPr>
            <w:tcW w:w="9962" w:type="dxa"/>
          </w:tcPr>
          <w:p w14:paraId="37C104AD" w14:textId="09F56E28" w:rsidR="00180896" w:rsidRDefault="00C65E43" w:rsidP="00AF326B">
            <w:pPr>
              <w:rPr>
                <w:rFonts w:ascii="Palatino" w:hAnsi="Palatino"/>
                <w:b/>
                <w:bCs/>
              </w:rPr>
            </w:pPr>
            <w:r w:rsidRPr="00AF326B">
              <w:rPr>
                <w:rFonts w:ascii="Palatino" w:hAnsi="Palatino"/>
                <w:bCs/>
              </w:rPr>
              <w:t xml:space="preserve">Task 3 </w:t>
            </w:r>
            <w:r w:rsidR="001A1118">
              <w:rPr>
                <w:rFonts w:ascii="Palatino" w:hAnsi="Palatino"/>
                <w:bCs/>
              </w:rPr>
              <w:t>–</w:t>
            </w:r>
            <w:r w:rsidRPr="00AF326B">
              <w:rPr>
                <w:rFonts w:ascii="Palatino" w:hAnsi="Palatino"/>
                <w:bCs/>
              </w:rPr>
              <w:t xml:space="preserve"> </w:t>
            </w:r>
            <w:r w:rsidR="00CF3739" w:rsidRPr="00180896">
              <w:rPr>
                <w:rFonts w:ascii="Palatino" w:hAnsi="Palatino"/>
                <w:bCs/>
              </w:rPr>
              <w:t>Home Composting Lecture</w:t>
            </w:r>
          </w:p>
          <w:p w14:paraId="2BC62886" w14:textId="050DE7EC" w:rsidR="00EC4AFA" w:rsidRPr="00180896" w:rsidRDefault="00180896" w:rsidP="00AE3602">
            <w:pPr>
              <w:pStyle w:val="ListParagraph"/>
              <w:numPr>
                <w:ilvl w:val="0"/>
                <w:numId w:val="9"/>
              </w:numPr>
              <w:rPr>
                <w:rFonts w:ascii="Palatino" w:hAnsi="Palatino"/>
              </w:rPr>
            </w:pPr>
            <w:r w:rsidRPr="00180896">
              <w:rPr>
                <w:rFonts w:ascii="Palatino" w:hAnsi="Palatino"/>
              </w:rPr>
              <w:t>Session Slides and Facilitator Notes</w:t>
            </w:r>
          </w:p>
        </w:tc>
      </w:tr>
      <w:tr w:rsidR="00180896" w:rsidRPr="00FF32D9" w14:paraId="018F5DC1" w14:textId="77777777" w:rsidTr="00CC24D8">
        <w:tc>
          <w:tcPr>
            <w:tcW w:w="9962" w:type="dxa"/>
          </w:tcPr>
          <w:p w14:paraId="7EE165ED" w14:textId="77777777" w:rsidR="00180896" w:rsidRDefault="00180896" w:rsidP="00AF326B">
            <w:pPr>
              <w:rPr>
                <w:rFonts w:ascii="Palatino" w:hAnsi="Palatino"/>
              </w:rPr>
            </w:pPr>
            <w:r w:rsidRPr="00AF326B">
              <w:rPr>
                <w:rFonts w:ascii="Palatino" w:hAnsi="Palatino"/>
                <w:bCs/>
              </w:rPr>
              <w:t xml:space="preserve">Task </w:t>
            </w:r>
            <w:r>
              <w:rPr>
                <w:rFonts w:ascii="Palatino" w:hAnsi="Palatino"/>
                <w:bCs/>
              </w:rPr>
              <w:t>4</w:t>
            </w:r>
            <w:r w:rsidRPr="00AF326B">
              <w:rPr>
                <w:rFonts w:ascii="Palatino" w:hAnsi="Palatino"/>
                <w:bCs/>
              </w:rPr>
              <w:t xml:space="preserve"> </w:t>
            </w:r>
            <w:r>
              <w:rPr>
                <w:rFonts w:ascii="Palatino" w:hAnsi="Palatino"/>
                <w:bCs/>
              </w:rPr>
              <w:t>–</w:t>
            </w:r>
            <w:r w:rsidRPr="00AF326B">
              <w:rPr>
                <w:rFonts w:ascii="Palatino" w:hAnsi="Palatino"/>
                <w:bCs/>
              </w:rPr>
              <w:t xml:space="preserve"> </w:t>
            </w:r>
            <w:r w:rsidRPr="00180896">
              <w:rPr>
                <w:rFonts w:ascii="Palatino" w:hAnsi="Palatino"/>
              </w:rPr>
              <w:t>Addressing Food Waste in our Kitchen Hands-on Activity Discussion</w:t>
            </w:r>
          </w:p>
          <w:p w14:paraId="0A83E907" w14:textId="0FEA219B" w:rsidR="00180896" w:rsidRPr="008E49BB" w:rsidRDefault="00180896" w:rsidP="00DE2F12">
            <w:pPr>
              <w:pStyle w:val="ListParagraph"/>
              <w:numPr>
                <w:ilvl w:val="0"/>
                <w:numId w:val="9"/>
              </w:numPr>
              <w:rPr>
                <w:rFonts w:ascii="Palatino" w:hAnsi="Palatino"/>
                <w:bCs/>
              </w:rPr>
            </w:pPr>
            <w:r w:rsidRPr="00180896">
              <w:rPr>
                <w:rFonts w:ascii="Palatino" w:hAnsi="Palatino"/>
                <w:bCs/>
              </w:rPr>
              <w:t xml:space="preserve">Activity Direction document for found in </w:t>
            </w:r>
            <w:r w:rsidR="00DE2F12">
              <w:rPr>
                <w:rFonts w:ascii="Palatino" w:hAnsi="Palatino"/>
                <w:bCs/>
              </w:rPr>
              <w:t>GB</w:t>
            </w:r>
            <w:r w:rsidRPr="00180896">
              <w:rPr>
                <w:rFonts w:ascii="Palatino" w:hAnsi="Palatino"/>
                <w:bCs/>
              </w:rPr>
              <w:t xml:space="preserve"> Learning Library. Participants begin activity as part of the before session work and provide additional information at start of session that needs to be tabulated before this task. </w:t>
            </w:r>
          </w:p>
        </w:tc>
      </w:tr>
      <w:tr w:rsidR="00C65E43" w:rsidRPr="00FF32D9" w14:paraId="51F031CB" w14:textId="77777777" w:rsidTr="00CC24D8">
        <w:tc>
          <w:tcPr>
            <w:tcW w:w="9962" w:type="dxa"/>
          </w:tcPr>
          <w:p w14:paraId="59E4F0DE" w14:textId="66C1210A" w:rsidR="00C65E43" w:rsidRDefault="00C65E43" w:rsidP="00AF326B">
            <w:pPr>
              <w:rPr>
                <w:rFonts w:ascii="Palatino" w:hAnsi="Palatino"/>
              </w:rPr>
            </w:pPr>
            <w:r w:rsidRPr="0031091B">
              <w:rPr>
                <w:rFonts w:ascii="Palatino" w:hAnsi="Palatino"/>
                <w:bCs/>
              </w:rPr>
              <w:t xml:space="preserve">Task </w:t>
            </w:r>
            <w:r w:rsidR="0031091B" w:rsidRPr="0031091B">
              <w:rPr>
                <w:rFonts w:ascii="Palatino" w:hAnsi="Palatino"/>
                <w:bCs/>
              </w:rPr>
              <w:t xml:space="preserve">5 </w:t>
            </w:r>
            <w:r w:rsidRPr="0031091B">
              <w:rPr>
                <w:rFonts w:ascii="Palatino" w:hAnsi="Palatino"/>
                <w:bCs/>
              </w:rPr>
              <w:t xml:space="preserve">- </w:t>
            </w:r>
            <w:r w:rsidR="0031091B" w:rsidRPr="0031091B">
              <w:rPr>
                <w:rFonts w:ascii="Palatino" w:hAnsi="Palatino"/>
              </w:rPr>
              <w:t xml:space="preserve">Station-Based </w:t>
            </w:r>
            <w:r w:rsidR="00D6349B">
              <w:rPr>
                <w:rFonts w:ascii="Palatino" w:hAnsi="Palatino"/>
              </w:rPr>
              <w:t xml:space="preserve">Hands-on </w:t>
            </w:r>
            <w:r w:rsidR="0031091B" w:rsidRPr="0031091B">
              <w:rPr>
                <w:rFonts w:ascii="Palatino" w:hAnsi="Palatino"/>
              </w:rPr>
              <w:t>Activities</w:t>
            </w:r>
          </w:p>
          <w:p w14:paraId="205859EE" w14:textId="18A75B45" w:rsidR="008E49BB" w:rsidRDefault="00777E2A" w:rsidP="008E49BB">
            <w:pPr>
              <w:rPr>
                <w:rFonts w:ascii="Palatino" w:hAnsi="Palatino"/>
                <w:bCs/>
              </w:rPr>
            </w:pPr>
            <w:r w:rsidRPr="00777E2A">
              <w:rPr>
                <w:rFonts w:ascii="Palatino" w:hAnsi="Palatino"/>
                <w:bCs/>
              </w:rPr>
              <w:lastRenderedPageBreak/>
              <w:t>Activity Directions document</w:t>
            </w:r>
            <w:r>
              <w:rPr>
                <w:rFonts w:ascii="Palatino" w:hAnsi="Palatino"/>
                <w:bCs/>
              </w:rPr>
              <w:t xml:space="preserve">s for each of these </w:t>
            </w:r>
            <w:proofErr w:type="gramStart"/>
            <w:r>
              <w:rPr>
                <w:rFonts w:ascii="Palatino" w:hAnsi="Palatino"/>
                <w:bCs/>
              </w:rPr>
              <w:t>are</w:t>
            </w:r>
            <w:r w:rsidRPr="00777E2A">
              <w:rPr>
                <w:rFonts w:ascii="Palatino" w:hAnsi="Palatino"/>
                <w:bCs/>
              </w:rPr>
              <w:t xml:space="preserve"> found</w:t>
            </w:r>
            <w:proofErr w:type="gramEnd"/>
            <w:r w:rsidRPr="00777E2A">
              <w:rPr>
                <w:rFonts w:ascii="Palatino" w:hAnsi="Palatino"/>
                <w:bCs/>
              </w:rPr>
              <w:t xml:space="preserve"> in </w:t>
            </w:r>
            <w:r w:rsidR="00DE2F12">
              <w:rPr>
                <w:rFonts w:ascii="Palatino" w:hAnsi="Palatino"/>
                <w:bCs/>
              </w:rPr>
              <w:t>GB</w:t>
            </w:r>
            <w:r w:rsidRPr="00777E2A">
              <w:rPr>
                <w:rFonts w:ascii="Palatino" w:hAnsi="Palatino"/>
                <w:bCs/>
              </w:rPr>
              <w:t xml:space="preserve"> Learning Library.</w:t>
            </w:r>
            <w:r>
              <w:rPr>
                <w:rFonts w:ascii="Palatino" w:hAnsi="Palatino"/>
                <w:bCs/>
              </w:rPr>
              <w:t xml:space="preserve"> </w:t>
            </w:r>
            <w:r w:rsidRPr="00777E2A">
              <w:rPr>
                <w:rFonts w:ascii="Palatino" w:hAnsi="Palatino"/>
                <w:bCs/>
              </w:rPr>
              <w:t xml:space="preserve">Materials </w:t>
            </w:r>
            <w:r>
              <w:rPr>
                <w:rFonts w:ascii="Palatino" w:hAnsi="Palatino"/>
                <w:bCs/>
              </w:rPr>
              <w:t xml:space="preserve">are </w:t>
            </w:r>
            <w:r w:rsidRPr="00777E2A">
              <w:rPr>
                <w:rFonts w:ascii="Palatino" w:hAnsi="Palatino"/>
                <w:bCs/>
              </w:rPr>
              <w:t xml:space="preserve">listed in </w:t>
            </w:r>
            <w:r>
              <w:rPr>
                <w:rFonts w:ascii="Palatino" w:hAnsi="Palatino"/>
                <w:bCs/>
              </w:rPr>
              <w:t xml:space="preserve">each </w:t>
            </w:r>
            <w:r w:rsidRPr="00777E2A">
              <w:rPr>
                <w:rFonts w:ascii="Palatino" w:hAnsi="Palatino"/>
                <w:bCs/>
              </w:rPr>
              <w:t>document</w:t>
            </w:r>
            <w:r>
              <w:rPr>
                <w:rFonts w:ascii="Palatino" w:hAnsi="Palatino"/>
                <w:bCs/>
              </w:rPr>
              <w:t xml:space="preserve"> and summarized here</w:t>
            </w:r>
            <w:r w:rsidRPr="00777E2A">
              <w:rPr>
                <w:rFonts w:ascii="Palatino" w:hAnsi="Palatino"/>
                <w:bCs/>
              </w:rPr>
              <w:t xml:space="preserve">: </w:t>
            </w:r>
          </w:p>
          <w:p w14:paraId="2E66C426" w14:textId="4388CD8E" w:rsidR="008E49BB" w:rsidRPr="008E49BB" w:rsidRDefault="008E49BB" w:rsidP="00AE3602">
            <w:pPr>
              <w:pStyle w:val="ListParagraph"/>
              <w:numPr>
                <w:ilvl w:val="0"/>
                <w:numId w:val="9"/>
              </w:numPr>
              <w:rPr>
                <w:rFonts w:ascii="Palatino" w:hAnsi="Palatino"/>
                <w:bCs/>
              </w:rPr>
            </w:pPr>
            <w:r w:rsidRPr="008E49BB">
              <w:rPr>
                <w:rFonts w:ascii="Palatino" w:hAnsi="Palatino"/>
                <w:bCs/>
              </w:rPr>
              <w:t>Create a Lasagna Compost Bin</w:t>
            </w:r>
            <w:r>
              <w:rPr>
                <w:rFonts w:ascii="Palatino" w:hAnsi="Palatino"/>
                <w:bCs/>
              </w:rPr>
              <w:t xml:space="preserve"> (alternatively use paper materials to simulate)</w:t>
            </w:r>
          </w:p>
          <w:p w14:paraId="60E2CD2A" w14:textId="77777777" w:rsidR="00475E30" w:rsidRDefault="008E49BB" w:rsidP="00AE3602">
            <w:pPr>
              <w:pStyle w:val="ListParagraph"/>
              <w:numPr>
                <w:ilvl w:val="1"/>
                <w:numId w:val="9"/>
              </w:numPr>
              <w:rPr>
                <w:rFonts w:ascii="Palatino" w:hAnsi="Palatino"/>
                <w:bCs/>
              </w:rPr>
            </w:pPr>
            <w:r w:rsidRPr="00475E30">
              <w:rPr>
                <w:rFonts w:ascii="Palatino" w:hAnsi="Palatino"/>
                <w:bCs/>
              </w:rPr>
              <w:t>Mini-demo bins</w:t>
            </w:r>
          </w:p>
          <w:p w14:paraId="60E0F2D7" w14:textId="70601B7C" w:rsidR="008E49BB" w:rsidRPr="00475E30" w:rsidRDefault="008E49BB" w:rsidP="00AE3602">
            <w:pPr>
              <w:pStyle w:val="ListParagraph"/>
              <w:numPr>
                <w:ilvl w:val="1"/>
                <w:numId w:val="9"/>
              </w:numPr>
              <w:rPr>
                <w:rFonts w:ascii="Palatino" w:hAnsi="Palatino"/>
                <w:bCs/>
              </w:rPr>
            </w:pPr>
            <w:r w:rsidRPr="00475E30">
              <w:rPr>
                <w:rFonts w:ascii="Palatino" w:hAnsi="Palatino"/>
                <w:bCs/>
              </w:rPr>
              <w:t>Welded Wire Fencin</w:t>
            </w:r>
            <w:r w:rsidR="00DE2F12">
              <w:rPr>
                <w:rFonts w:ascii="Palatino" w:hAnsi="Palatino"/>
                <w:bCs/>
              </w:rPr>
              <w:t>g</w:t>
            </w:r>
          </w:p>
          <w:p w14:paraId="0AEDA74C" w14:textId="77777777" w:rsidR="008E49BB" w:rsidRPr="008E49BB" w:rsidRDefault="008E49BB" w:rsidP="00AE3602">
            <w:pPr>
              <w:pStyle w:val="ListParagraph"/>
              <w:numPr>
                <w:ilvl w:val="1"/>
                <w:numId w:val="9"/>
              </w:numPr>
              <w:rPr>
                <w:rFonts w:ascii="Palatino" w:hAnsi="Palatino"/>
                <w:bCs/>
              </w:rPr>
            </w:pPr>
            <w:r w:rsidRPr="008E49BB">
              <w:rPr>
                <w:rFonts w:ascii="Palatino" w:hAnsi="Palatino"/>
                <w:bCs/>
              </w:rPr>
              <w:t>Sample compost materials</w:t>
            </w:r>
          </w:p>
          <w:p w14:paraId="4C99E65F" w14:textId="6DC1967D" w:rsidR="008E49BB" w:rsidRPr="008E49BB" w:rsidRDefault="008E49BB" w:rsidP="00AE3602">
            <w:pPr>
              <w:pStyle w:val="ListParagraph"/>
              <w:numPr>
                <w:ilvl w:val="0"/>
                <w:numId w:val="9"/>
              </w:numPr>
              <w:rPr>
                <w:rFonts w:ascii="Palatino" w:hAnsi="Palatino"/>
                <w:bCs/>
              </w:rPr>
            </w:pPr>
            <w:r w:rsidRPr="008E49BB">
              <w:rPr>
                <w:rFonts w:ascii="Palatino" w:hAnsi="Palatino"/>
                <w:bCs/>
              </w:rPr>
              <w:t>Compost Maturity</w:t>
            </w:r>
          </w:p>
          <w:p w14:paraId="0566C069" w14:textId="28E92071" w:rsidR="0031091B" w:rsidRPr="008E49BB" w:rsidRDefault="008E49BB" w:rsidP="00AE3602">
            <w:pPr>
              <w:pStyle w:val="ListParagraph"/>
              <w:numPr>
                <w:ilvl w:val="1"/>
                <w:numId w:val="9"/>
              </w:numPr>
              <w:rPr>
                <w:rFonts w:ascii="Palatino" w:hAnsi="Palatino"/>
                <w:bCs/>
              </w:rPr>
            </w:pPr>
            <w:r w:rsidRPr="008E49BB">
              <w:rPr>
                <w:rFonts w:ascii="Palatino" w:hAnsi="Palatino"/>
                <w:bCs/>
              </w:rPr>
              <w:t>Fact sheet:</w:t>
            </w:r>
            <w:r>
              <w:rPr>
                <w:rFonts w:ascii="Palatino" w:hAnsi="Palatino"/>
                <w:bCs/>
              </w:rPr>
              <w:t xml:space="preserve"> “</w:t>
            </w:r>
            <w:r w:rsidRPr="008E49BB">
              <w:rPr>
                <w:rFonts w:ascii="Palatino" w:hAnsi="Palatino"/>
                <w:bCs/>
              </w:rPr>
              <w:t>Is it done Yet?”</w:t>
            </w:r>
          </w:p>
        </w:tc>
      </w:tr>
      <w:tr w:rsidR="008E49BB" w:rsidRPr="00FF32D9" w14:paraId="6837A4E7" w14:textId="77777777" w:rsidTr="00CC24D8">
        <w:tc>
          <w:tcPr>
            <w:tcW w:w="9962" w:type="dxa"/>
          </w:tcPr>
          <w:p w14:paraId="137E0217" w14:textId="1F18AF5E" w:rsidR="008E49BB" w:rsidRDefault="008E49BB" w:rsidP="008E49BB">
            <w:pPr>
              <w:rPr>
                <w:rFonts w:ascii="Palatino" w:hAnsi="Palatino"/>
              </w:rPr>
            </w:pPr>
            <w:r w:rsidRPr="00AF326B">
              <w:rPr>
                <w:rFonts w:ascii="Palatino" w:hAnsi="Palatino"/>
                <w:bCs/>
              </w:rPr>
              <w:lastRenderedPageBreak/>
              <w:t xml:space="preserve">Task </w:t>
            </w:r>
            <w:r>
              <w:rPr>
                <w:rFonts w:ascii="Palatino" w:hAnsi="Palatino"/>
                <w:bCs/>
              </w:rPr>
              <w:t>6</w:t>
            </w:r>
            <w:r w:rsidRPr="00AF326B">
              <w:rPr>
                <w:rFonts w:ascii="Palatino" w:hAnsi="Palatino"/>
                <w:bCs/>
              </w:rPr>
              <w:t xml:space="preserve"> </w:t>
            </w:r>
            <w:r>
              <w:rPr>
                <w:rFonts w:ascii="Palatino" w:hAnsi="Palatino"/>
                <w:bCs/>
              </w:rPr>
              <w:t>–</w:t>
            </w:r>
            <w:r w:rsidRPr="00AF326B">
              <w:rPr>
                <w:rFonts w:ascii="Palatino" w:hAnsi="Palatino"/>
                <w:bCs/>
              </w:rPr>
              <w:t xml:space="preserve"> </w:t>
            </w:r>
            <w:r w:rsidRPr="008E49BB">
              <w:rPr>
                <w:rFonts w:ascii="Palatino" w:hAnsi="Palatino"/>
              </w:rPr>
              <w:t>Compost Troubleshooting Hands-on Activity</w:t>
            </w:r>
          </w:p>
          <w:p w14:paraId="5D42D6CF" w14:textId="3497AED9" w:rsidR="008E49BB" w:rsidRPr="008E49BB" w:rsidRDefault="008E49BB" w:rsidP="00DE2F12">
            <w:pPr>
              <w:pStyle w:val="ListParagraph"/>
              <w:numPr>
                <w:ilvl w:val="0"/>
                <w:numId w:val="10"/>
              </w:numPr>
              <w:rPr>
                <w:rFonts w:ascii="Palatino" w:hAnsi="Palatino"/>
                <w:bCs/>
              </w:rPr>
            </w:pPr>
            <w:r w:rsidRPr="008E49BB">
              <w:rPr>
                <w:rFonts w:ascii="Palatino" w:hAnsi="Palatino"/>
                <w:bCs/>
              </w:rPr>
              <w:t xml:space="preserve">Activity Direction </w:t>
            </w:r>
            <w:r>
              <w:rPr>
                <w:rFonts w:ascii="Palatino" w:hAnsi="Palatino"/>
                <w:bCs/>
              </w:rPr>
              <w:t xml:space="preserve">and matching </w:t>
            </w:r>
            <w:r w:rsidR="00475E30">
              <w:rPr>
                <w:rFonts w:ascii="Palatino" w:hAnsi="Palatino"/>
                <w:bCs/>
              </w:rPr>
              <w:t xml:space="preserve">cards documents </w:t>
            </w:r>
            <w:proofErr w:type="gramStart"/>
            <w:r w:rsidR="00475E30">
              <w:rPr>
                <w:rFonts w:ascii="Palatino" w:hAnsi="Palatino"/>
                <w:bCs/>
              </w:rPr>
              <w:t>can be found</w:t>
            </w:r>
            <w:proofErr w:type="gramEnd"/>
            <w:r w:rsidR="00475E30">
              <w:rPr>
                <w:rFonts w:ascii="Palatino" w:hAnsi="Palatino"/>
                <w:bCs/>
              </w:rPr>
              <w:t xml:space="preserve"> in</w:t>
            </w:r>
            <w:r w:rsidRPr="008E49BB">
              <w:rPr>
                <w:rFonts w:ascii="Palatino" w:hAnsi="Palatino"/>
                <w:bCs/>
              </w:rPr>
              <w:t xml:space="preserve"> </w:t>
            </w:r>
            <w:r w:rsidR="00DE2F12">
              <w:rPr>
                <w:rFonts w:ascii="Palatino" w:hAnsi="Palatino"/>
                <w:bCs/>
              </w:rPr>
              <w:t>GB</w:t>
            </w:r>
            <w:r w:rsidRPr="008E49BB">
              <w:rPr>
                <w:rFonts w:ascii="Palatino" w:hAnsi="Palatino"/>
                <w:bCs/>
              </w:rPr>
              <w:t xml:space="preserve"> Learning Library. </w:t>
            </w:r>
          </w:p>
        </w:tc>
      </w:tr>
      <w:tr w:rsidR="00C65E43" w:rsidRPr="00FF32D9" w14:paraId="004A08BF" w14:textId="77777777" w:rsidTr="00CC24D8">
        <w:tc>
          <w:tcPr>
            <w:tcW w:w="9962" w:type="dxa"/>
          </w:tcPr>
          <w:p w14:paraId="3CCAA083" w14:textId="1A6ABBB2" w:rsidR="00C65E43" w:rsidRDefault="00C65E43" w:rsidP="00520F28">
            <w:pPr>
              <w:rPr>
                <w:rFonts w:ascii="Palatino" w:hAnsi="Palatino"/>
                <w:bCs/>
              </w:rPr>
            </w:pPr>
            <w:r>
              <w:rPr>
                <w:rFonts w:ascii="Palatino" w:hAnsi="Palatino"/>
                <w:bCs/>
              </w:rPr>
              <w:t xml:space="preserve">Task </w:t>
            </w:r>
            <w:r w:rsidR="008E49BB">
              <w:rPr>
                <w:rFonts w:ascii="Palatino" w:hAnsi="Palatino"/>
                <w:bCs/>
              </w:rPr>
              <w:t>7</w:t>
            </w:r>
            <w:r>
              <w:rPr>
                <w:rFonts w:ascii="Palatino" w:hAnsi="Palatino"/>
                <w:bCs/>
              </w:rPr>
              <w:t xml:space="preserve"> – </w:t>
            </w:r>
            <w:r w:rsidRPr="0099601B">
              <w:rPr>
                <w:rFonts w:ascii="Palatino" w:hAnsi="Palatino"/>
                <w:bCs/>
              </w:rPr>
              <w:t>Conclusion</w:t>
            </w:r>
          </w:p>
          <w:p w14:paraId="74C95AD0" w14:textId="123DCB4D" w:rsidR="00777E2A" w:rsidRPr="00326633" w:rsidRDefault="00777E2A" w:rsidP="00AE3602">
            <w:pPr>
              <w:pStyle w:val="ListParagraph"/>
              <w:numPr>
                <w:ilvl w:val="0"/>
                <w:numId w:val="4"/>
              </w:numPr>
              <w:rPr>
                <w:rFonts w:ascii="Palatino" w:hAnsi="Palatino"/>
              </w:rPr>
            </w:pPr>
            <w:r w:rsidRPr="00326633">
              <w:rPr>
                <w:rFonts w:ascii="Palatino" w:hAnsi="Palatino"/>
              </w:rPr>
              <w:t>Participant Guide</w:t>
            </w:r>
          </w:p>
          <w:p w14:paraId="7BBF987E" w14:textId="6BADDF56" w:rsidR="005E5C7E" w:rsidRPr="005E5C7E" w:rsidRDefault="00777E2A" w:rsidP="00AE3602">
            <w:pPr>
              <w:pStyle w:val="ListParagraph"/>
              <w:numPr>
                <w:ilvl w:val="0"/>
                <w:numId w:val="4"/>
              </w:numPr>
              <w:rPr>
                <w:rFonts w:ascii="Palatino" w:hAnsi="Palatino"/>
                <w:bCs/>
              </w:rPr>
            </w:pPr>
            <w:r w:rsidRPr="00AF326B">
              <w:rPr>
                <w:rFonts w:ascii="Palatino" w:hAnsi="Palatino"/>
              </w:rPr>
              <w:t>Flip chart paper</w:t>
            </w:r>
            <w:r w:rsidRPr="00AF326B">
              <w:rPr>
                <w:rFonts w:ascii="Palatino" w:hAnsi="Palatino"/>
                <w:bCs/>
              </w:rPr>
              <w:t xml:space="preserve"> and markers for group discussion notes</w:t>
            </w:r>
          </w:p>
        </w:tc>
      </w:tr>
      <w:tr w:rsidR="004B2389" w:rsidRPr="00FF32D9" w14:paraId="2B29B056" w14:textId="77777777" w:rsidTr="00CC24D8">
        <w:tc>
          <w:tcPr>
            <w:tcW w:w="9962" w:type="dxa"/>
          </w:tcPr>
          <w:p w14:paraId="029CB71D" w14:textId="19EEB041" w:rsidR="004B2389" w:rsidRDefault="004B2389" w:rsidP="004B2389">
            <w:pPr>
              <w:rPr>
                <w:rFonts w:ascii="Palatino" w:hAnsi="Palatino"/>
                <w:bCs/>
              </w:rPr>
            </w:pPr>
            <w:r>
              <w:rPr>
                <w:rFonts w:ascii="Palatino" w:hAnsi="Palatino"/>
                <w:bCs/>
              </w:rPr>
              <w:t>Task</w:t>
            </w:r>
            <w:r w:rsidR="008E49BB">
              <w:rPr>
                <w:rFonts w:ascii="Palatino" w:hAnsi="Palatino"/>
                <w:bCs/>
              </w:rPr>
              <w:t xml:space="preserve"> 8</w:t>
            </w:r>
            <w:r>
              <w:rPr>
                <w:rFonts w:ascii="Palatino" w:hAnsi="Palatino"/>
                <w:bCs/>
              </w:rPr>
              <w:t xml:space="preserve"> – </w:t>
            </w:r>
            <w:r w:rsidR="00AF326B" w:rsidRPr="00AF326B">
              <w:rPr>
                <w:rFonts w:ascii="Palatino" w:hAnsi="Palatino"/>
                <w:bCs/>
              </w:rPr>
              <w:t>Program Evaluation/Feedback</w:t>
            </w:r>
          </w:p>
          <w:p w14:paraId="1B872881" w14:textId="49922557" w:rsidR="004B2389" w:rsidRPr="00AF326B" w:rsidRDefault="00643413" w:rsidP="00AE3602">
            <w:pPr>
              <w:pStyle w:val="ListParagraph"/>
              <w:numPr>
                <w:ilvl w:val="0"/>
                <w:numId w:val="5"/>
              </w:numPr>
              <w:rPr>
                <w:rFonts w:ascii="Palatino" w:hAnsi="Palatino"/>
              </w:rPr>
            </w:pPr>
            <w:r w:rsidRPr="00AF326B">
              <w:rPr>
                <w:rFonts w:ascii="Palatino" w:hAnsi="Palatino"/>
              </w:rPr>
              <w:t xml:space="preserve">Your </w:t>
            </w:r>
            <w:r w:rsidR="004B2389" w:rsidRPr="00AF326B">
              <w:rPr>
                <w:rFonts w:ascii="Palatino" w:hAnsi="Palatino"/>
              </w:rPr>
              <w:t>evaluation</w:t>
            </w:r>
            <w:r w:rsidR="00AF326B">
              <w:rPr>
                <w:rFonts w:ascii="Palatino" w:hAnsi="Palatino"/>
              </w:rPr>
              <w:t>/feedback</w:t>
            </w:r>
            <w:r w:rsidR="004B2389" w:rsidRPr="00AF326B">
              <w:rPr>
                <w:rFonts w:ascii="Palatino" w:hAnsi="Palatino"/>
              </w:rPr>
              <w:t xml:space="preserve"> materials</w:t>
            </w:r>
          </w:p>
        </w:tc>
      </w:tr>
      <w:tr w:rsidR="00AF326B" w:rsidRPr="00FF32D9" w14:paraId="6BD4E410" w14:textId="77777777" w:rsidTr="00CC24D8">
        <w:tc>
          <w:tcPr>
            <w:tcW w:w="9962" w:type="dxa"/>
          </w:tcPr>
          <w:p w14:paraId="0D6C9AED" w14:textId="66AAC03F" w:rsidR="00AF326B" w:rsidRDefault="00AF326B" w:rsidP="00AF326B">
            <w:pPr>
              <w:rPr>
                <w:rFonts w:ascii="Palatino" w:hAnsi="Palatino"/>
                <w:bCs/>
              </w:rPr>
            </w:pPr>
            <w:r>
              <w:rPr>
                <w:rFonts w:ascii="Palatino" w:hAnsi="Palatino"/>
                <w:bCs/>
              </w:rPr>
              <w:t xml:space="preserve">Task </w:t>
            </w:r>
            <w:r w:rsidR="008E49BB">
              <w:rPr>
                <w:rFonts w:ascii="Palatino" w:hAnsi="Palatino"/>
                <w:bCs/>
              </w:rPr>
              <w:t>9</w:t>
            </w:r>
            <w:r>
              <w:rPr>
                <w:rFonts w:ascii="Palatino" w:hAnsi="Palatino"/>
                <w:bCs/>
              </w:rPr>
              <w:t xml:space="preserve"> – </w:t>
            </w:r>
            <w:r w:rsidR="00A54323" w:rsidRPr="00AF326B">
              <w:rPr>
                <w:rFonts w:ascii="Palatino" w:hAnsi="Palatino"/>
                <w:bCs/>
              </w:rPr>
              <w:t>P</w:t>
            </w:r>
            <w:r w:rsidR="00A54323">
              <w:rPr>
                <w:rFonts w:ascii="Palatino" w:hAnsi="Palatino"/>
                <w:bCs/>
              </w:rPr>
              <w:t xml:space="preserve">articipant </w:t>
            </w:r>
            <w:r w:rsidRPr="00AF326B">
              <w:rPr>
                <w:rFonts w:ascii="Palatino" w:hAnsi="Palatino"/>
                <w:bCs/>
              </w:rPr>
              <w:t>Evaluation/</w:t>
            </w:r>
            <w:r w:rsidR="00D17C99">
              <w:rPr>
                <w:rFonts w:ascii="Palatino" w:hAnsi="Palatino"/>
                <w:bCs/>
              </w:rPr>
              <w:t>Knowledge Check</w:t>
            </w:r>
          </w:p>
          <w:p w14:paraId="63631977" w14:textId="2807CE6B" w:rsidR="00AF326B" w:rsidRPr="00933CE7" w:rsidRDefault="00933CE7" w:rsidP="00AE3602">
            <w:pPr>
              <w:pStyle w:val="ListParagraph"/>
              <w:numPr>
                <w:ilvl w:val="0"/>
                <w:numId w:val="5"/>
              </w:numPr>
              <w:rPr>
                <w:rFonts w:ascii="Palatino" w:hAnsi="Palatino"/>
              </w:rPr>
            </w:pPr>
            <w:r w:rsidRPr="00933CE7">
              <w:rPr>
                <w:rFonts w:ascii="Palatino" w:hAnsi="Palatino"/>
                <w:bCs/>
              </w:rPr>
              <w:t xml:space="preserve">Materials for participants to assess what they know </w:t>
            </w:r>
            <w:r w:rsidR="003E6115">
              <w:rPr>
                <w:rFonts w:ascii="Palatino" w:hAnsi="Palatino"/>
                <w:bCs/>
              </w:rPr>
              <w:t xml:space="preserve">around this topic such as </w:t>
            </w:r>
            <w:r w:rsidR="00AF326B" w:rsidRPr="00777E2A">
              <w:rPr>
                <w:rFonts w:ascii="Palatino" w:hAnsi="Palatino"/>
                <w:bCs/>
              </w:rPr>
              <w:t xml:space="preserve">Knowledge Check </w:t>
            </w:r>
            <w:r w:rsidR="00AF326B" w:rsidRPr="00AF326B">
              <w:rPr>
                <w:rFonts w:ascii="Palatino" w:hAnsi="Palatino"/>
                <w:bCs/>
              </w:rPr>
              <w:t>from</w:t>
            </w:r>
            <w:r w:rsidR="00777E2A">
              <w:rPr>
                <w:rFonts w:ascii="Palatino" w:hAnsi="Palatino"/>
                <w:bCs/>
              </w:rPr>
              <w:t xml:space="preserve"> </w:t>
            </w:r>
            <w:r w:rsidR="00DE2F12">
              <w:rPr>
                <w:rFonts w:ascii="Palatino" w:hAnsi="Palatino"/>
                <w:bCs/>
              </w:rPr>
              <w:t xml:space="preserve">GB </w:t>
            </w:r>
            <w:r w:rsidR="00AF326B" w:rsidRPr="00AF326B">
              <w:rPr>
                <w:rFonts w:ascii="Palatino" w:hAnsi="Palatino"/>
                <w:bCs/>
              </w:rPr>
              <w:t>Learning Library</w:t>
            </w:r>
          </w:p>
        </w:tc>
      </w:tr>
      <w:tr w:rsidR="00C65E43" w:rsidRPr="00FF32D9" w14:paraId="4BF5AFCE" w14:textId="77777777" w:rsidTr="00CC24D8">
        <w:tc>
          <w:tcPr>
            <w:tcW w:w="9962" w:type="dxa"/>
          </w:tcPr>
          <w:p w14:paraId="333E3B50" w14:textId="77777777" w:rsidR="00C65E43" w:rsidRDefault="00C65E43" w:rsidP="00520F28">
            <w:pPr>
              <w:rPr>
                <w:rFonts w:ascii="Palatino" w:hAnsi="Palatino"/>
                <w:bCs/>
              </w:rPr>
            </w:pPr>
            <w:r w:rsidRPr="00844443">
              <w:rPr>
                <w:rFonts w:ascii="Palatino" w:hAnsi="Palatino"/>
                <w:bCs/>
              </w:rPr>
              <w:t>For After Session</w:t>
            </w:r>
          </w:p>
          <w:p w14:paraId="0F8325D9" w14:textId="2947C845" w:rsidR="00D17C99" w:rsidRPr="00D17C99" w:rsidRDefault="00933CE7" w:rsidP="00AE3602">
            <w:pPr>
              <w:pStyle w:val="ListParagraph"/>
              <w:numPr>
                <w:ilvl w:val="0"/>
                <w:numId w:val="6"/>
              </w:numPr>
              <w:rPr>
                <w:rFonts w:ascii="Palatino" w:hAnsi="Palatino"/>
                <w:bCs/>
              </w:rPr>
            </w:pPr>
            <w:r w:rsidRPr="00933CE7">
              <w:rPr>
                <w:rFonts w:ascii="Palatino" w:hAnsi="Palatino"/>
                <w:bCs/>
              </w:rPr>
              <w:t>Feedback f</w:t>
            </w:r>
            <w:r w:rsidR="003E6115">
              <w:rPr>
                <w:rFonts w:ascii="Palatino" w:hAnsi="Palatino"/>
                <w:bCs/>
              </w:rPr>
              <w:t xml:space="preserve">rom </w:t>
            </w:r>
            <w:r w:rsidRPr="00933CE7">
              <w:rPr>
                <w:rFonts w:ascii="Palatino" w:hAnsi="Palatino"/>
                <w:bCs/>
              </w:rPr>
              <w:t>participants</w:t>
            </w:r>
          </w:p>
          <w:p w14:paraId="0380D0CD" w14:textId="77777777" w:rsidR="00643413" w:rsidRDefault="00933CE7" w:rsidP="00AE3602">
            <w:pPr>
              <w:pStyle w:val="ListParagraph"/>
              <w:numPr>
                <w:ilvl w:val="0"/>
                <w:numId w:val="6"/>
              </w:numPr>
              <w:rPr>
                <w:rFonts w:ascii="Palatino" w:hAnsi="Palatino"/>
                <w:bCs/>
              </w:rPr>
            </w:pPr>
            <w:r>
              <w:rPr>
                <w:rFonts w:ascii="Palatino" w:hAnsi="Palatino"/>
                <w:bCs/>
              </w:rPr>
              <w:t>Reporting forms</w:t>
            </w:r>
          </w:p>
          <w:p w14:paraId="3A50E1DD" w14:textId="6702A5A8" w:rsidR="003E6115" w:rsidRPr="00AF326B" w:rsidRDefault="003E6115" w:rsidP="00AE3602">
            <w:pPr>
              <w:pStyle w:val="ListParagraph"/>
              <w:numPr>
                <w:ilvl w:val="0"/>
                <w:numId w:val="6"/>
              </w:numPr>
              <w:rPr>
                <w:rFonts w:ascii="Palatino" w:hAnsi="Palatino"/>
                <w:bCs/>
              </w:rPr>
            </w:pPr>
            <w:r w:rsidRPr="00777E2A">
              <w:rPr>
                <w:rFonts w:ascii="Palatino" w:hAnsi="Palatino"/>
                <w:bCs/>
              </w:rPr>
              <w:t xml:space="preserve">Knowledge Check </w:t>
            </w:r>
            <w:r>
              <w:rPr>
                <w:rFonts w:ascii="Palatino" w:hAnsi="Palatino"/>
                <w:bCs/>
              </w:rPr>
              <w:t xml:space="preserve">Key </w:t>
            </w:r>
            <w:r w:rsidRPr="00AF326B">
              <w:rPr>
                <w:rFonts w:ascii="Palatino" w:hAnsi="Palatino"/>
                <w:bCs/>
              </w:rPr>
              <w:t>from</w:t>
            </w:r>
            <w:r>
              <w:rPr>
                <w:rFonts w:ascii="Palatino" w:hAnsi="Palatino"/>
                <w:bCs/>
              </w:rPr>
              <w:t xml:space="preserve"> </w:t>
            </w:r>
            <w:r w:rsidR="00DE2F12">
              <w:rPr>
                <w:rFonts w:ascii="Palatino" w:hAnsi="Palatino"/>
                <w:bCs/>
              </w:rPr>
              <w:t xml:space="preserve">GB </w:t>
            </w:r>
            <w:r w:rsidRPr="00AF326B">
              <w:rPr>
                <w:rFonts w:ascii="Palatino" w:hAnsi="Palatino"/>
                <w:bCs/>
              </w:rPr>
              <w:t>Learning Library</w:t>
            </w:r>
          </w:p>
        </w:tc>
      </w:tr>
    </w:tbl>
    <w:p w14:paraId="2C3C010E" w14:textId="77777777" w:rsidR="001A53D7" w:rsidRDefault="001A53D7" w:rsidP="004B2389">
      <w:pPr>
        <w:rPr>
          <w:rFonts w:ascii="Palatino" w:hAnsi="Palatino"/>
        </w:rPr>
      </w:pPr>
    </w:p>
    <w:p w14:paraId="2CE03251" w14:textId="46A77F8A" w:rsidR="004B2389" w:rsidRPr="00F00BB4" w:rsidRDefault="004B2389" w:rsidP="00F00BB4">
      <w:pPr>
        <w:pBdr>
          <w:top w:val="single" w:sz="4" w:space="1" w:color="auto"/>
          <w:left w:val="single" w:sz="4" w:space="4" w:color="auto"/>
          <w:bottom w:val="single" w:sz="4" w:space="1" w:color="auto"/>
          <w:right w:val="single" w:sz="4" w:space="4" w:color="auto"/>
        </w:pBdr>
        <w:rPr>
          <w:rFonts w:ascii="Palatino" w:hAnsi="Palatino"/>
          <w:b/>
          <w:sz w:val="32"/>
          <w:szCs w:val="32"/>
        </w:rPr>
      </w:pPr>
      <w:r>
        <w:rPr>
          <w:rFonts w:ascii="Palatino" w:hAnsi="Palatino"/>
          <w:b/>
          <w:bCs/>
          <w:sz w:val="32"/>
          <w:szCs w:val="32"/>
        </w:rPr>
        <w:t>Optional Activities</w:t>
      </w:r>
    </w:p>
    <w:p w14:paraId="0DBB56F3" w14:textId="0740D702" w:rsidR="008B6601" w:rsidRPr="008B6601" w:rsidRDefault="008B6601" w:rsidP="008B6601">
      <w:pPr>
        <w:rPr>
          <w:rFonts w:ascii="Palatino" w:hAnsi="Palatino"/>
          <w:b/>
        </w:rPr>
      </w:pPr>
      <w:r w:rsidRPr="008B6601">
        <w:rPr>
          <w:rFonts w:ascii="Palatino" w:hAnsi="Palatino"/>
          <w:b/>
        </w:rPr>
        <w:t xml:space="preserve">Frequently Asked Questions </w:t>
      </w:r>
      <w:r>
        <w:rPr>
          <w:rFonts w:ascii="Palatino" w:hAnsi="Palatino"/>
          <w:b/>
        </w:rPr>
        <w:t>(</w:t>
      </w:r>
      <w:r w:rsidRPr="008B6601">
        <w:rPr>
          <w:rFonts w:ascii="Palatino" w:hAnsi="Palatino"/>
          <w:b/>
        </w:rPr>
        <w:t>FAQs</w:t>
      </w:r>
      <w:r>
        <w:rPr>
          <w:rFonts w:ascii="Palatino" w:hAnsi="Palatino"/>
          <w:b/>
        </w:rPr>
        <w:t>)</w:t>
      </w:r>
      <w:r w:rsidRPr="008B6601">
        <w:rPr>
          <w:rFonts w:ascii="Palatino" w:hAnsi="Palatino"/>
          <w:b/>
        </w:rPr>
        <w:t xml:space="preserve"> </w:t>
      </w:r>
    </w:p>
    <w:p w14:paraId="73E6309C" w14:textId="0308AD94" w:rsidR="00475E30" w:rsidRDefault="008B6601" w:rsidP="00DE2F12">
      <w:pPr>
        <w:spacing w:after="240"/>
        <w:rPr>
          <w:rFonts w:ascii="Palatino" w:hAnsi="Palatino"/>
        </w:rPr>
      </w:pPr>
      <w:proofErr w:type="gramStart"/>
      <w:r w:rsidRPr="008B6601">
        <w:rPr>
          <w:rFonts w:ascii="Palatino" w:hAnsi="Palatino"/>
        </w:rPr>
        <w:t>With the input of county and campus-based experts, we have compiled a list of</w:t>
      </w:r>
      <w:r>
        <w:rPr>
          <w:rFonts w:ascii="Palatino" w:hAnsi="Palatino"/>
        </w:rPr>
        <w:t xml:space="preserve"> </w:t>
      </w:r>
      <w:r w:rsidRPr="008B6601">
        <w:rPr>
          <w:rFonts w:ascii="Palatino" w:hAnsi="Palatino"/>
        </w:rPr>
        <w:t xml:space="preserve">top </w:t>
      </w:r>
      <w:r>
        <w:rPr>
          <w:rFonts w:ascii="Palatino" w:hAnsi="Palatino"/>
          <w:b/>
        </w:rPr>
        <w:t>FAQs</w:t>
      </w:r>
      <w:r w:rsidRPr="008B6601">
        <w:rPr>
          <w:rFonts w:ascii="Palatino" w:hAnsi="Palatino"/>
        </w:rPr>
        <w:t xml:space="preserve"> for </w:t>
      </w:r>
      <w:r>
        <w:rPr>
          <w:rFonts w:ascii="Palatino" w:hAnsi="Palatino"/>
        </w:rPr>
        <w:t xml:space="preserve">each topic areas and place it with the other session resources in </w:t>
      </w:r>
      <w:r w:rsidR="00DE2F12">
        <w:rPr>
          <w:rFonts w:ascii="Palatino" w:hAnsi="Palatino"/>
          <w:b/>
          <w:bCs/>
        </w:rPr>
        <w:t>GB</w:t>
      </w:r>
      <w:r w:rsidRPr="00637DBC">
        <w:rPr>
          <w:rFonts w:ascii="Palatino" w:hAnsi="Palatino"/>
          <w:b/>
          <w:bCs/>
        </w:rPr>
        <w:t xml:space="preserve"> Learning Library</w:t>
      </w:r>
      <w:r w:rsidRPr="008B6601">
        <w:rPr>
          <w:rFonts w:ascii="Palatino" w:hAnsi="Palatino"/>
        </w:rPr>
        <w:t>.</w:t>
      </w:r>
      <w:proofErr w:type="gramEnd"/>
      <w:r w:rsidRPr="008B6601">
        <w:rPr>
          <w:rFonts w:ascii="Palatino" w:hAnsi="Palatino"/>
        </w:rPr>
        <w:t xml:space="preserve"> </w:t>
      </w:r>
      <w:r>
        <w:rPr>
          <w:rFonts w:ascii="Palatino" w:hAnsi="Palatino"/>
        </w:rPr>
        <w:t xml:space="preserve">Though </w:t>
      </w:r>
      <w:r w:rsidRPr="008B6601">
        <w:rPr>
          <w:rFonts w:ascii="Palatino" w:hAnsi="Palatino"/>
        </w:rPr>
        <w:t xml:space="preserve">not </w:t>
      </w:r>
      <w:r>
        <w:rPr>
          <w:rFonts w:ascii="Palatino" w:hAnsi="Palatino"/>
        </w:rPr>
        <w:t xml:space="preserve">an </w:t>
      </w:r>
      <w:r w:rsidRPr="008B6601">
        <w:rPr>
          <w:rFonts w:ascii="Palatino" w:hAnsi="Palatino"/>
        </w:rPr>
        <w:t>exhaustive list</w:t>
      </w:r>
      <w:r>
        <w:rPr>
          <w:rFonts w:ascii="Palatino" w:hAnsi="Palatino"/>
        </w:rPr>
        <w:t xml:space="preserve">, it </w:t>
      </w:r>
      <w:r w:rsidRPr="008B6601">
        <w:rPr>
          <w:rFonts w:ascii="Palatino" w:hAnsi="Palatino"/>
        </w:rPr>
        <w:t>should provide an opportunity for discussion and exploration of resources</w:t>
      </w:r>
      <w:r>
        <w:rPr>
          <w:rFonts w:ascii="Palatino" w:hAnsi="Palatino"/>
        </w:rPr>
        <w:t xml:space="preserve"> related to the topic</w:t>
      </w:r>
      <w:r w:rsidRPr="008B6601">
        <w:rPr>
          <w:rFonts w:ascii="Palatino" w:hAnsi="Palatino"/>
        </w:rPr>
        <w:t xml:space="preserve">. Integrate the FAQs in a way that makes sense for your local program. The FAQs could be used to prompt discussions within your group or they could be adapted into a scavenger hunt where individuals sift through reliable resources to find correct answers. Feel free to </w:t>
      </w:r>
      <w:r>
        <w:rPr>
          <w:rFonts w:ascii="Palatino" w:hAnsi="Palatino"/>
        </w:rPr>
        <w:t xml:space="preserve">add or subtract questions and resources in the answers </w:t>
      </w:r>
      <w:r w:rsidRPr="008B6601">
        <w:rPr>
          <w:rFonts w:ascii="Palatino" w:hAnsi="Palatino"/>
        </w:rPr>
        <w:t xml:space="preserve">to meet your program's needs and </w:t>
      </w:r>
      <w:r>
        <w:rPr>
          <w:rFonts w:ascii="Palatino" w:hAnsi="Palatino"/>
        </w:rPr>
        <w:t>address emerging issue.</w:t>
      </w:r>
    </w:p>
    <w:p w14:paraId="51A0939F" w14:textId="5E24092C" w:rsidR="00475E30" w:rsidRDefault="00475E30" w:rsidP="00DE2F12">
      <w:pPr>
        <w:spacing w:after="240"/>
        <w:rPr>
          <w:rFonts w:ascii="Palatino" w:hAnsi="Palatino"/>
        </w:rPr>
      </w:pPr>
      <w:r>
        <w:rPr>
          <w:rFonts w:ascii="Palatino" w:hAnsi="Palatino"/>
        </w:rPr>
        <w:t>Y</w:t>
      </w:r>
      <w:r w:rsidRPr="005D572D">
        <w:rPr>
          <w:rFonts w:ascii="Palatino" w:hAnsi="Palatino"/>
        </w:rPr>
        <w:t>ou m</w:t>
      </w:r>
      <w:r>
        <w:rPr>
          <w:rFonts w:ascii="Palatino" w:hAnsi="Palatino"/>
        </w:rPr>
        <w:t>ight c</w:t>
      </w:r>
      <w:r w:rsidRPr="005D572D">
        <w:rPr>
          <w:rFonts w:ascii="Palatino" w:hAnsi="Palatino"/>
        </w:rPr>
        <w:t xml:space="preserve">onsider taking a tour of </w:t>
      </w:r>
      <w:r w:rsidR="00DE2F12">
        <w:rPr>
          <w:rFonts w:ascii="Palatino" w:hAnsi="Palatino"/>
        </w:rPr>
        <w:t>a local compost operation.</w:t>
      </w:r>
    </w:p>
    <w:p w14:paraId="6893BCD4" w14:textId="12150B9C" w:rsidR="00475E30" w:rsidRDefault="00475E30" w:rsidP="00DE2F12">
      <w:pPr>
        <w:spacing w:after="240"/>
        <w:rPr>
          <w:rFonts w:ascii="Palatino" w:hAnsi="Palatino"/>
        </w:rPr>
      </w:pPr>
      <w:r>
        <w:rPr>
          <w:rFonts w:ascii="Palatino" w:hAnsi="Palatino"/>
        </w:rPr>
        <w:t>Does someone in your staff or community have a vermicompost (worm) bin? Bring it to the session as an example of another composting option to consider.</w:t>
      </w:r>
    </w:p>
    <w:p w14:paraId="505FF6F9" w14:textId="6806E7BD" w:rsidR="00A839BB" w:rsidRPr="0063240E" w:rsidRDefault="00A839BB" w:rsidP="00A839BB">
      <w:pPr>
        <w:pBdr>
          <w:top w:val="single" w:sz="4" w:space="1" w:color="auto"/>
          <w:left w:val="single" w:sz="4" w:space="4" w:color="auto"/>
          <w:bottom w:val="single" w:sz="4" w:space="1" w:color="auto"/>
          <w:right w:val="single" w:sz="4" w:space="4" w:color="auto"/>
        </w:pBdr>
        <w:rPr>
          <w:rFonts w:ascii="Palatino" w:hAnsi="Palatino"/>
          <w:b/>
          <w:sz w:val="32"/>
          <w:szCs w:val="32"/>
        </w:rPr>
      </w:pPr>
      <w:r>
        <w:rPr>
          <w:rFonts w:ascii="Palatino" w:hAnsi="Palatino"/>
          <w:b/>
          <w:bCs/>
          <w:sz w:val="32"/>
          <w:szCs w:val="32"/>
        </w:rPr>
        <w:lastRenderedPageBreak/>
        <w:t xml:space="preserve">Participant Evaluation/Knowledge Check </w:t>
      </w:r>
    </w:p>
    <w:p w14:paraId="5C857439" w14:textId="459D3684" w:rsidR="00BA6D90" w:rsidRPr="00DE2F12" w:rsidRDefault="00D17C99" w:rsidP="00DE2F12">
      <w:pPr>
        <w:spacing w:after="240"/>
        <w:rPr>
          <w:rFonts w:ascii="Palatino" w:hAnsi="Palatino"/>
          <w:bCs/>
        </w:rPr>
      </w:pPr>
      <w:r w:rsidRPr="00D17C99">
        <w:rPr>
          <w:rFonts w:ascii="Palatino" w:hAnsi="Palatino"/>
          <w:bCs/>
        </w:rPr>
        <w:t>Adult learners enjoy getting feedback on what they have learned.</w:t>
      </w:r>
      <w:r w:rsidR="00B8723B">
        <w:rPr>
          <w:rFonts w:ascii="Palatino" w:hAnsi="Palatino"/>
          <w:bCs/>
        </w:rPr>
        <w:t xml:space="preserve"> </w:t>
      </w:r>
      <w:r w:rsidR="009B4108">
        <w:rPr>
          <w:rFonts w:ascii="Palatino" w:hAnsi="Palatino"/>
          <w:bCs/>
        </w:rPr>
        <w:t>In the</w:t>
      </w:r>
      <w:r w:rsidRPr="00A376AB">
        <w:rPr>
          <w:rFonts w:ascii="Palatino" w:hAnsi="Palatino"/>
          <w:bCs/>
        </w:rPr>
        <w:t xml:space="preserve"> </w:t>
      </w:r>
      <w:r w:rsidR="00DE2F12">
        <w:rPr>
          <w:rFonts w:ascii="Palatino" w:hAnsi="Palatino"/>
          <w:b/>
          <w:bCs/>
        </w:rPr>
        <w:t>GB</w:t>
      </w:r>
      <w:r w:rsidRPr="00A376AB">
        <w:rPr>
          <w:rFonts w:ascii="Palatino" w:hAnsi="Palatino"/>
          <w:b/>
          <w:bCs/>
        </w:rPr>
        <w:t xml:space="preserve"> Learning Library</w:t>
      </w:r>
      <w:r w:rsidR="009B4108">
        <w:rPr>
          <w:rFonts w:ascii="Palatino" w:hAnsi="Palatino"/>
          <w:b/>
          <w:bCs/>
        </w:rPr>
        <w:t>, you will find</w:t>
      </w:r>
      <w:r w:rsidRPr="00A376AB">
        <w:rPr>
          <w:rFonts w:ascii="Palatino" w:hAnsi="Palatino"/>
          <w:bCs/>
        </w:rPr>
        <w:t xml:space="preserve"> </w:t>
      </w:r>
      <w:r>
        <w:rPr>
          <w:rFonts w:ascii="Palatino" w:hAnsi="Palatino"/>
          <w:bCs/>
        </w:rPr>
        <w:t xml:space="preserve">the </w:t>
      </w:r>
      <w:r w:rsidRPr="00A376AB">
        <w:rPr>
          <w:rFonts w:ascii="Palatino" w:hAnsi="Palatino"/>
          <w:bCs/>
        </w:rPr>
        <w:t xml:space="preserve">Knowledge Check </w:t>
      </w:r>
      <w:r>
        <w:rPr>
          <w:rFonts w:ascii="Palatino" w:hAnsi="Palatino"/>
          <w:bCs/>
        </w:rPr>
        <w:t>handouts for each session</w:t>
      </w:r>
      <w:r w:rsidRPr="00A376AB">
        <w:rPr>
          <w:rFonts w:ascii="Palatino" w:hAnsi="Palatino"/>
          <w:bCs/>
        </w:rPr>
        <w:t xml:space="preserve">. </w:t>
      </w:r>
      <w:r>
        <w:rPr>
          <w:rFonts w:ascii="Palatino" w:hAnsi="Palatino"/>
          <w:bCs/>
        </w:rPr>
        <w:t>You may ask participants to answer the question</w:t>
      </w:r>
      <w:r w:rsidR="009B4108">
        <w:rPr>
          <w:rFonts w:ascii="Palatino" w:hAnsi="Palatino"/>
          <w:bCs/>
        </w:rPr>
        <w:t>s</w:t>
      </w:r>
      <w:r>
        <w:rPr>
          <w:rFonts w:ascii="Palatino" w:hAnsi="Palatino"/>
          <w:bCs/>
        </w:rPr>
        <w:t xml:space="preserve"> at home on their own or in small groups discussions. T</w:t>
      </w:r>
      <w:r w:rsidRPr="00A376AB">
        <w:rPr>
          <w:rFonts w:ascii="Palatino" w:hAnsi="Palatino"/>
          <w:bCs/>
        </w:rPr>
        <w:t xml:space="preserve">he Knowledge Check </w:t>
      </w:r>
      <w:r w:rsidRPr="00A376AB">
        <w:rPr>
          <w:rFonts w:ascii="Palatino" w:hAnsi="Palatino"/>
          <w:b/>
          <w:bCs/>
        </w:rPr>
        <w:t>KEY</w:t>
      </w:r>
      <w:r w:rsidRPr="00A376AB">
        <w:rPr>
          <w:rFonts w:ascii="Palatino" w:hAnsi="Palatino"/>
          <w:bCs/>
        </w:rPr>
        <w:t xml:space="preserve"> </w:t>
      </w:r>
      <w:r>
        <w:rPr>
          <w:rFonts w:ascii="Palatino" w:hAnsi="Palatino"/>
          <w:bCs/>
        </w:rPr>
        <w:t xml:space="preserve">can be used </w:t>
      </w:r>
      <w:r w:rsidRPr="00A376AB">
        <w:rPr>
          <w:rFonts w:ascii="Palatino" w:hAnsi="Palatino"/>
          <w:bCs/>
        </w:rPr>
        <w:t xml:space="preserve">to allow </w:t>
      </w:r>
      <w:r>
        <w:rPr>
          <w:rFonts w:ascii="Palatino" w:hAnsi="Palatino"/>
          <w:bCs/>
        </w:rPr>
        <w:t>participants</w:t>
      </w:r>
      <w:r w:rsidRPr="00A376AB">
        <w:rPr>
          <w:rFonts w:ascii="Palatino" w:hAnsi="Palatino"/>
          <w:bCs/>
        </w:rPr>
        <w:t xml:space="preserve"> to self-check</w:t>
      </w:r>
      <w:r>
        <w:rPr>
          <w:rFonts w:ascii="Palatino" w:hAnsi="Palatino"/>
          <w:bCs/>
        </w:rPr>
        <w:t xml:space="preserve"> or for the educator to grade and provide feedback. You </w:t>
      </w:r>
      <w:r w:rsidR="00B8723B">
        <w:rPr>
          <w:rFonts w:ascii="Palatino" w:hAnsi="Palatino"/>
          <w:bCs/>
        </w:rPr>
        <w:t>may wish to identify</w:t>
      </w:r>
      <w:r>
        <w:rPr>
          <w:rFonts w:ascii="Palatino" w:hAnsi="Palatino"/>
          <w:bCs/>
        </w:rPr>
        <w:t xml:space="preserve"> </w:t>
      </w:r>
      <w:proofErr w:type="gramStart"/>
      <w:r w:rsidR="00B8723B">
        <w:rPr>
          <w:rFonts w:ascii="Palatino" w:hAnsi="Palatino"/>
          <w:bCs/>
        </w:rPr>
        <w:t xml:space="preserve">more </w:t>
      </w:r>
      <w:r>
        <w:rPr>
          <w:rFonts w:ascii="Palatino" w:hAnsi="Palatino"/>
          <w:bCs/>
        </w:rPr>
        <w:t xml:space="preserve">engaging </w:t>
      </w:r>
      <w:r w:rsidRPr="00D17C99">
        <w:rPr>
          <w:rFonts w:ascii="Palatino" w:hAnsi="Palatino"/>
          <w:bCs/>
        </w:rPr>
        <w:t>ways to self</w:t>
      </w:r>
      <w:r w:rsidRPr="00D17C99">
        <w:rPr>
          <w:rFonts w:ascii="Cambria Math" w:hAnsi="Cambria Math" w:cs="Cambria Math"/>
          <w:bCs/>
        </w:rPr>
        <w:t>‐</w:t>
      </w:r>
      <w:r w:rsidRPr="00D17C99">
        <w:rPr>
          <w:rFonts w:ascii="Palatino" w:hAnsi="Palatino"/>
          <w:bCs/>
        </w:rPr>
        <w:t>test</w:t>
      </w:r>
      <w:proofErr w:type="gramEnd"/>
      <w:r w:rsidRPr="00D17C99">
        <w:rPr>
          <w:rFonts w:ascii="Palatino" w:hAnsi="Palatino"/>
          <w:bCs/>
        </w:rPr>
        <w:t xml:space="preserve"> what they have learned </w:t>
      </w:r>
      <w:r w:rsidR="00B8723B">
        <w:rPr>
          <w:rFonts w:ascii="Palatino" w:hAnsi="Palatino"/>
          <w:bCs/>
        </w:rPr>
        <w:t xml:space="preserve">as it </w:t>
      </w:r>
      <w:r w:rsidRPr="00D17C99">
        <w:rPr>
          <w:rFonts w:ascii="Palatino" w:hAnsi="Palatino"/>
          <w:bCs/>
        </w:rPr>
        <w:t xml:space="preserve">motivates and empowers them to </w:t>
      </w:r>
      <w:r w:rsidR="009B4108">
        <w:rPr>
          <w:rFonts w:ascii="Palatino" w:hAnsi="Palatino"/>
          <w:bCs/>
        </w:rPr>
        <w:t xml:space="preserve">be more accountable for </w:t>
      </w:r>
      <w:r w:rsidRPr="00D17C99">
        <w:rPr>
          <w:rFonts w:ascii="Palatino" w:hAnsi="Palatino"/>
          <w:bCs/>
        </w:rPr>
        <w:t>their learning</w:t>
      </w:r>
      <w:r w:rsidR="00A376AB" w:rsidRPr="00A376AB">
        <w:rPr>
          <w:rFonts w:ascii="Palatino" w:hAnsi="Palatino"/>
          <w:bCs/>
        </w:rPr>
        <w:t>.</w:t>
      </w:r>
    </w:p>
    <w:p w14:paraId="58018A94" w14:textId="142D6E37" w:rsidR="004B2389" w:rsidRPr="0063240E" w:rsidRDefault="00A839BB" w:rsidP="004B2389">
      <w:pPr>
        <w:pBdr>
          <w:top w:val="single" w:sz="4" w:space="1" w:color="auto"/>
          <w:left w:val="single" w:sz="4" w:space="4" w:color="auto"/>
          <w:bottom w:val="single" w:sz="4" w:space="1" w:color="auto"/>
          <w:right w:val="single" w:sz="4" w:space="4" w:color="auto"/>
        </w:pBdr>
        <w:rPr>
          <w:rFonts w:ascii="Palatino" w:hAnsi="Palatino"/>
          <w:b/>
          <w:sz w:val="32"/>
          <w:szCs w:val="32"/>
        </w:rPr>
      </w:pPr>
      <w:r>
        <w:rPr>
          <w:rFonts w:ascii="Palatino" w:hAnsi="Palatino"/>
          <w:b/>
          <w:bCs/>
          <w:sz w:val="32"/>
          <w:szCs w:val="32"/>
        </w:rPr>
        <w:t xml:space="preserve">Program </w:t>
      </w:r>
      <w:r w:rsidR="004B2389">
        <w:rPr>
          <w:rFonts w:ascii="Palatino" w:hAnsi="Palatino"/>
          <w:b/>
          <w:bCs/>
          <w:sz w:val="32"/>
          <w:szCs w:val="32"/>
        </w:rPr>
        <w:t>Evaluation</w:t>
      </w:r>
      <w:r>
        <w:rPr>
          <w:rFonts w:ascii="Palatino" w:hAnsi="Palatino"/>
          <w:b/>
          <w:bCs/>
          <w:sz w:val="32"/>
          <w:szCs w:val="32"/>
        </w:rPr>
        <w:t>/Feedback</w:t>
      </w:r>
    </w:p>
    <w:p w14:paraId="5AEFAD82" w14:textId="0FF9E8BD" w:rsidR="002F225D" w:rsidRPr="00DE2F12" w:rsidRDefault="002F225D" w:rsidP="00DE2F12">
      <w:pPr>
        <w:spacing w:after="240"/>
        <w:ind w:right="-115"/>
        <w:rPr>
          <w:rFonts w:ascii="Palatino" w:hAnsi="Palatino"/>
          <w:b/>
          <w:bCs/>
          <w:sz w:val="28"/>
          <w:szCs w:val="28"/>
          <w:u w:val="single"/>
        </w:rPr>
      </w:pPr>
      <w:r>
        <w:rPr>
          <w:rFonts w:ascii="Palatino" w:hAnsi="Palatino"/>
          <w:b/>
          <w:bCs/>
        </w:rPr>
        <w:t>Time for creating and implementing a</w:t>
      </w:r>
      <w:r w:rsidR="00A839BB">
        <w:rPr>
          <w:rFonts w:ascii="Palatino" w:hAnsi="Palatino"/>
          <w:b/>
          <w:bCs/>
        </w:rPr>
        <w:t xml:space="preserve"> program</w:t>
      </w:r>
      <w:r>
        <w:rPr>
          <w:rFonts w:ascii="Palatino" w:hAnsi="Palatino"/>
          <w:b/>
          <w:bCs/>
        </w:rPr>
        <w:t xml:space="preserve"> evaluation plan</w:t>
      </w:r>
      <w:r w:rsidRPr="00021C99">
        <w:rPr>
          <w:rFonts w:ascii="Palatino" w:hAnsi="Palatino"/>
          <w:b/>
          <w:bCs/>
        </w:rPr>
        <w:t xml:space="preserve"> </w:t>
      </w:r>
      <w:r w:rsidR="003E6115">
        <w:rPr>
          <w:rFonts w:ascii="Palatino" w:hAnsi="Palatino"/>
          <w:b/>
          <w:bCs/>
        </w:rPr>
        <w:t>will vary</w:t>
      </w:r>
      <w:proofErr w:type="gramStart"/>
      <w:r w:rsidRPr="00021C99">
        <w:rPr>
          <w:rFonts w:ascii="Palatino" w:hAnsi="Palatino"/>
          <w:b/>
          <w:bCs/>
        </w:rPr>
        <w:t>;</w:t>
      </w:r>
      <w:proofErr w:type="gramEnd"/>
      <w:r w:rsidRPr="00021C99">
        <w:rPr>
          <w:rFonts w:ascii="Palatino" w:hAnsi="Palatino"/>
          <w:b/>
          <w:bCs/>
        </w:rPr>
        <w:t xml:space="preserve"> minimally </w:t>
      </w:r>
      <w:r>
        <w:rPr>
          <w:rFonts w:ascii="Palatino" w:hAnsi="Palatino"/>
          <w:b/>
          <w:bCs/>
        </w:rPr>
        <w:t xml:space="preserve">1 </w:t>
      </w:r>
      <w:r w:rsidRPr="00FB1D2B">
        <w:rPr>
          <w:rFonts w:ascii="Palatino" w:hAnsi="Palatino"/>
          <w:b/>
        </w:rPr>
        <w:t>hour</w:t>
      </w:r>
      <w:r>
        <w:rPr>
          <w:rFonts w:ascii="Palatino" w:hAnsi="Palatino"/>
          <w:b/>
        </w:rPr>
        <w:t>.</w:t>
      </w:r>
      <w:r w:rsidR="00A839BB">
        <w:rPr>
          <w:rFonts w:ascii="Palatino" w:hAnsi="Palatino"/>
          <w:b/>
        </w:rPr>
        <w:t xml:space="preserve"> </w:t>
      </w:r>
    </w:p>
    <w:p w14:paraId="31B82CCB" w14:textId="1EF39FC8" w:rsidR="002F225D" w:rsidRDefault="002F225D" w:rsidP="002F225D">
      <w:pPr>
        <w:rPr>
          <w:rFonts w:ascii="Palatino" w:hAnsi="Palatino"/>
          <w:bCs/>
        </w:rPr>
      </w:pPr>
      <w:r w:rsidRPr="002F225D">
        <w:rPr>
          <w:rFonts w:ascii="Palatino" w:hAnsi="Palatino"/>
          <w:bCs/>
        </w:rPr>
        <w:t>Ideally, evaluation</w:t>
      </w:r>
      <w:r>
        <w:rPr>
          <w:rFonts w:ascii="Palatino" w:hAnsi="Palatino"/>
          <w:bCs/>
        </w:rPr>
        <w:t xml:space="preserve"> b</w:t>
      </w:r>
      <w:r w:rsidRPr="002015DB">
        <w:rPr>
          <w:rFonts w:ascii="Palatino" w:hAnsi="Palatino"/>
          <w:bCs/>
        </w:rPr>
        <w:t>egins before the program starts</w:t>
      </w:r>
      <w:r>
        <w:rPr>
          <w:rFonts w:ascii="Palatino" w:hAnsi="Palatino"/>
          <w:bCs/>
        </w:rPr>
        <w:t xml:space="preserve">. </w:t>
      </w:r>
      <w:r w:rsidR="004F1E6C">
        <w:rPr>
          <w:rFonts w:ascii="Palatino" w:hAnsi="Palatino"/>
          <w:bCs/>
        </w:rPr>
        <w:t>However, for many educators</w:t>
      </w:r>
      <w:r>
        <w:rPr>
          <w:rFonts w:ascii="Palatino" w:hAnsi="Palatino"/>
          <w:bCs/>
        </w:rPr>
        <w:t xml:space="preserve"> </w:t>
      </w:r>
      <w:r w:rsidRPr="002015DB">
        <w:rPr>
          <w:rFonts w:ascii="Palatino" w:hAnsi="Palatino"/>
          <w:bCs/>
        </w:rPr>
        <w:t xml:space="preserve">the idea of measuring the effects of your program is </w:t>
      </w:r>
      <w:r>
        <w:rPr>
          <w:rFonts w:ascii="Palatino" w:hAnsi="Palatino"/>
          <w:bCs/>
        </w:rPr>
        <w:t xml:space="preserve">so </w:t>
      </w:r>
      <w:r w:rsidRPr="002015DB">
        <w:rPr>
          <w:rFonts w:ascii="Palatino" w:hAnsi="Palatino"/>
          <w:bCs/>
        </w:rPr>
        <w:t>daunting</w:t>
      </w:r>
      <w:r>
        <w:rPr>
          <w:rFonts w:ascii="Palatino" w:hAnsi="Palatino"/>
          <w:bCs/>
        </w:rPr>
        <w:t xml:space="preserve"> it never begins. </w:t>
      </w:r>
      <w:r w:rsidRPr="002015DB">
        <w:rPr>
          <w:rFonts w:ascii="Palatino" w:hAnsi="Palatino"/>
          <w:bCs/>
        </w:rPr>
        <w:t xml:space="preserve">With this in mind, we </w:t>
      </w:r>
      <w:r>
        <w:rPr>
          <w:rFonts w:ascii="Palatino" w:hAnsi="Palatino"/>
          <w:bCs/>
        </w:rPr>
        <w:t xml:space="preserve">provide an </w:t>
      </w:r>
      <w:r w:rsidRPr="002F225D">
        <w:rPr>
          <w:rFonts w:ascii="Palatino" w:hAnsi="Palatino"/>
          <w:b/>
          <w:bCs/>
        </w:rPr>
        <w:t>Evaluation Toolkit</w:t>
      </w:r>
      <w:r>
        <w:rPr>
          <w:rFonts w:ascii="Palatino" w:hAnsi="Palatino"/>
          <w:bCs/>
        </w:rPr>
        <w:t xml:space="preserve"> </w:t>
      </w:r>
      <w:r w:rsidRPr="002F225D">
        <w:rPr>
          <w:rFonts w:ascii="Palatino" w:hAnsi="Palatino"/>
          <w:bCs/>
        </w:rPr>
        <w:t xml:space="preserve">in the </w:t>
      </w:r>
      <w:r w:rsidR="00DE2F12">
        <w:rPr>
          <w:rFonts w:ascii="Palatino" w:hAnsi="Palatino"/>
          <w:b/>
          <w:bCs/>
        </w:rPr>
        <w:t>GB</w:t>
      </w:r>
      <w:r w:rsidRPr="002F225D">
        <w:rPr>
          <w:rFonts w:ascii="Palatino" w:hAnsi="Palatino"/>
          <w:b/>
          <w:bCs/>
        </w:rPr>
        <w:t xml:space="preserve"> Learning Libra</w:t>
      </w:r>
      <w:r>
        <w:rPr>
          <w:rFonts w:ascii="Palatino" w:hAnsi="Palatino"/>
          <w:b/>
          <w:bCs/>
        </w:rPr>
        <w:t>ry</w:t>
      </w:r>
      <w:r w:rsidR="00DE2F12">
        <w:rPr>
          <w:rFonts w:ascii="Palatino" w:hAnsi="Palatino"/>
          <w:bCs/>
        </w:rPr>
        <w:t xml:space="preserve">. </w:t>
      </w:r>
      <w:r w:rsidRPr="002015DB">
        <w:rPr>
          <w:rFonts w:ascii="Palatino" w:hAnsi="Palatino"/>
          <w:bCs/>
        </w:rPr>
        <w:t>Our aim is to offer tools you can use</w:t>
      </w:r>
      <w:r w:rsidR="00DE2F12">
        <w:rPr>
          <w:rFonts w:ascii="Palatino" w:hAnsi="Palatino"/>
          <w:bCs/>
        </w:rPr>
        <w:t xml:space="preserve">, even while </w:t>
      </w:r>
      <w:proofErr w:type="gramStart"/>
      <w:r w:rsidR="00DE2F12">
        <w:rPr>
          <w:rFonts w:ascii="Palatino" w:hAnsi="Palatino"/>
          <w:bCs/>
        </w:rPr>
        <w:t>you’re</w:t>
      </w:r>
      <w:proofErr w:type="gramEnd"/>
      <w:r w:rsidR="00DE2F12">
        <w:rPr>
          <w:rFonts w:ascii="Palatino" w:hAnsi="Palatino"/>
          <w:bCs/>
        </w:rPr>
        <w:t xml:space="preserve"> on the run. </w:t>
      </w:r>
      <w:r>
        <w:rPr>
          <w:rFonts w:ascii="Palatino" w:hAnsi="Palatino"/>
          <w:bCs/>
        </w:rPr>
        <w:t>Check it out as you consider these key questions:</w:t>
      </w:r>
    </w:p>
    <w:p w14:paraId="019B3035" w14:textId="77777777" w:rsidR="002F225D" w:rsidRPr="003E6115" w:rsidRDefault="002F225D" w:rsidP="00AE3602">
      <w:pPr>
        <w:pStyle w:val="ListParagraph"/>
        <w:numPr>
          <w:ilvl w:val="0"/>
          <w:numId w:val="1"/>
        </w:numPr>
        <w:rPr>
          <w:rFonts w:ascii="Palatino" w:hAnsi="Palatino"/>
          <w:b/>
        </w:rPr>
      </w:pPr>
      <w:r w:rsidRPr="003E6115">
        <w:rPr>
          <w:rFonts w:ascii="Palatino" w:hAnsi="Palatino"/>
          <w:b/>
        </w:rPr>
        <w:t xml:space="preserve">Who </w:t>
      </w:r>
      <w:r w:rsidRPr="003E6115">
        <w:rPr>
          <w:rFonts w:ascii="Palatino" w:hAnsi="Palatino"/>
        </w:rPr>
        <w:t>is this evaluation for?</w:t>
      </w:r>
      <w:r w:rsidRPr="003E6115">
        <w:rPr>
          <w:rFonts w:ascii="Palatino" w:hAnsi="Palatino"/>
          <w:b/>
        </w:rPr>
        <w:t xml:space="preserve"> </w:t>
      </w:r>
    </w:p>
    <w:p w14:paraId="3995072B" w14:textId="5C935667" w:rsidR="002F225D" w:rsidRPr="003E6115" w:rsidRDefault="002F225D" w:rsidP="00AE3602">
      <w:pPr>
        <w:pStyle w:val="ListParagraph"/>
        <w:numPr>
          <w:ilvl w:val="0"/>
          <w:numId w:val="1"/>
        </w:numPr>
        <w:rPr>
          <w:rFonts w:ascii="Palatino" w:hAnsi="Palatino"/>
          <w:b/>
        </w:rPr>
      </w:pPr>
      <w:r w:rsidRPr="003E6115">
        <w:rPr>
          <w:rFonts w:ascii="Palatino" w:hAnsi="Palatino"/>
          <w:b/>
        </w:rPr>
        <w:t xml:space="preserve">What </w:t>
      </w:r>
      <w:r w:rsidRPr="003E6115">
        <w:rPr>
          <w:rFonts w:ascii="Palatino" w:hAnsi="Palatino"/>
        </w:rPr>
        <w:t>do you want to know,</w:t>
      </w:r>
      <w:r w:rsidRPr="003E6115">
        <w:rPr>
          <w:rFonts w:ascii="Palatino" w:hAnsi="Palatino"/>
          <w:b/>
        </w:rPr>
        <w:t xml:space="preserve"> </w:t>
      </w:r>
      <w:r w:rsidR="003E6115">
        <w:rPr>
          <w:rFonts w:ascii="Palatino" w:hAnsi="Palatino"/>
        </w:rPr>
        <w:t>and</w:t>
      </w:r>
      <w:r w:rsidRPr="003E6115">
        <w:rPr>
          <w:rFonts w:ascii="Palatino" w:hAnsi="Palatino"/>
          <w:b/>
        </w:rPr>
        <w:t xml:space="preserve"> why? </w:t>
      </w:r>
    </w:p>
    <w:p w14:paraId="523CF4D4" w14:textId="2DB1B71B" w:rsidR="005E5C7E" w:rsidRPr="00DE2F12" w:rsidRDefault="002F225D" w:rsidP="00DE2F12">
      <w:pPr>
        <w:pStyle w:val="ListParagraph"/>
        <w:numPr>
          <w:ilvl w:val="0"/>
          <w:numId w:val="1"/>
        </w:numPr>
        <w:spacing w:after="240"/>
        <w:rPr>
          <w:rFonts w:ascii="Palatino" w:hAnsi="Palatino"/>
          <w:b/>
        </w:rPr>
      </w:pPr>
      <w:proofErr w:type="gramStart"/>
      <w:r w:rsidRPr="003E6115">
        <w:rPr>
          <w:rFonts w:ascii="Palatino" w:hAnsi="Palatino"/>
          <w:b/>
        </w:rPr>
        <w:t>What’s</w:t>
      </w:r>
      <w:proofErr w:type="gramEnd"/>
      <w:r w:rsidRPr="003E6115">
        <w:rPr>
          <w:rFonts w:ascii="Palatino" w:hAnsi="Palatino"/>
          <w:b/>
        </w:rPr>
        <w:t xml:space="preserve"> do</w:t>
      </w:r>
      <w:r w:rsidRPr="003E6115">
        <w:rPr>
          <w:rFonts w:ascii="Cambria Math" w:hAnsi="Cambria Math" w:cs="Cambria Math"/>
          <w:b/>
        </w:rPr>
        <w:t>‐</w:t>
      </w:r>
      <w:r w:rsidR="00DE2F12">
        <w:rPr>
          <w:rFonts w:ascii="Palatino" w:hAnsi="Palatino"/>
          <w:b/>
        </w:rPr>
        <w:t>able, really?</w:t>
      </w:r>
    </w:p>
    <w:p w14:paraId="2EC0DCDD" w14:textId="60EBAC6A" w:rsidR="00C2656E" w:rsidRDefault="005546C6" w:rsidP="00DE2F12">
      <w:pPr>
        <w:spacing w:after="240"/>
        <w:rPr>
          <w:rFonts w:ascii="Palatino" w:hAnsi="Palatino"/>
        </w:rPr>
      </w:pPr>
      <w:r>
        <w:rPr>
          <w:rFonts w:ascii="Palatino" w:hAnsi="Palatino"/>
        </w:rPr>
        <w:t xml:space="preserve">Other key resources will be your local county program plan of </w:t>
      </w:r>
      <w:proofErr w:type="gramStart"/>
      <w:r>
        <w:rPr>
          <w:rFonts w:ascii="Palatino" w:hAnsi="Palatino"/>
        </w:rPr>
        <w:t>work which</w:t>
      </w:r>
      <w:proofErr w:type="gramEnd"/>
      <w:r>
        <w:rPr>
          <w:rFonts w:ascii="Palatino" w:hAnsi="Palatino"/>
        </w:rPr>
        <w:t xml:space="preserve"> likely aligns with </w:t>
      </w:r>
      <w:r w:rsidR="002F225D" w:rsidRPr="008A64DA">
        <w:rPr>
          <w:rFonts w:ascii="Palatino" w:hAnsi="Palatino"/>
        </w:rPr>
        <w:t xml:space="preserve">CCE </w:t>
      </w:r>
      <w:r>
        <w:rPr>
          <w:rFonts w:ascii="Palatino" w:hAnsi="Palatino"/>
        </w:rPr>
        <w:t xml:space="preserve">Programmatic Plans: </w:t>
      </w:r>
      <w:hyperlink r:id="rId9" w:history="1">
        <w:r w:rsidR="003E6115" w:rsidRPr="00714DBE">
          <w:rPr>
            <w:rStyle w:val="Hyperlink"/>
            <w:rFonts w:ascii="Palatino" w:hAnsi="Palatino"/>
            <w:sz w:val="18"/>
            <w:szCs w:val="18"/>
          </w:rPr>
          <w:t>http://www2.cce.cornell.edu/plans/Pages/FY-2016-CCE-Programmatic-Plans.aspx</w:t>
        </w:r>
      </w:hyperlink>
    </w:p>
    <w:p w14:paraId="2EA784F8" w14:textId="6A078465" w:rsidR="00BA6D90" w:rsidRPr="00DE2F12" w:rsidRDefault="003E6115" w:rsidP="00DE2F12">
      <w:pPr>
        <w:spacing w:after="240"/>
        <w:rPr>
          <w:rFonts w:ascii="Palatino" w:hAnsi="Palatino"/>
          <w:color w:val="0000FF"/>
          <w:sz w:val="20"/>
          <w:szCs w:val="20"/>
          <w:u w:val="single"/>
        </w:rPr>
      </w:pPr>
      <w:r>
        <w:rPr>
          <w:rFonts w:ascii="Palatino" w:hAnsi="Palatino"/>
        </w:rPr>
        <w:t>Find on</w:t>
      </w:r>
      <w:r w:rsidR="005546C6">
        <w:rPr>
          <w:rFonts w:ascii="Palatino" w:hAnsi="Palatino"/>
        </w:rPr>
        <w:t xml:space="preserve"> CCE staff website under the Organizational Development and Planning Unit a Program Reporting module:</w:t>
      </w:r>
      <w:r w:rsidR="005546C6" w:rsidRPr="003E6115">
        <w:rPr>
          <w:rFonts w:ascii="Palatino" w:hAnsi="Palatino"/>
          <w:sz w:val="20"/>
          <w:szCs w:val="20"/>
        </w:rPr>
        <w:t xml:space="preserve"> </w:t>
      </w:r>
      <w:hyperlink r:id="rId10" w:history="1">
        <w:r w:rsidRPr="003E6115">
          <w:rPr>
            <w:rStyle w:val="Hyperlink"/>
            <w:rFonts w:ascii="Palatino" w:hAnsi="Palatino"/>
            <w:sz w:val="20"/>
            <w:szCs w:val="20"/>
          </w:rPr>
          <w:t>http://staff.cce.cornell.edu/orgdev/Pages/reporting.aspx</w:t>
        </w:r>
      </w:hyperlink>
    </w:p>
    <w:p w14:paraId="379574E9" w14:textId="00CE1F68" w:rsidR="00B56450" w:rsidRPr="0063240E" w:rsidRDefault="00011677" w:rsidP="00B56450">
      <w:pPr>
        <w:pBdr>
          <w:top w:val="single" w:sz="4" w:space="1" w:color="auto"/>
          <w:left w:val="single" w:sz="4" w:space="4" w:color="auto"/>
          <w:bottom w:val="single" w:sz="4" w:space="1" w:color="auto"/>
          <w:right w:val="single" w:sz="4" w:space="4" w:color="auto"/>
        </w:pBdr>
        <w:rPr>
          <w:rFonts w:ascii="Palatino" w:hAnsi="Palatino"/>
          <w:b/>
          <w:sz w:val="32"/>
          <w:szCs w:val="32"/>
        </w:rPr>
      </w:pPr>
      <w:r w:rsidRPr="0063240E">
        <w:rPr>
          <w:rFonts w:ascii="Palatino" w:hAnsi="Palatino"/>
          <w:b/>
          <w:bCs/>
          <w:sz w:val="32"/>
          <w:szCs w:val="32"/>
        </w:rPr>
        <w:t>References</w:t>
      </w:r>
    </w:p>
    <w:p w14:paraId="72210871" w14:textId="5C310C56" w:rsidR="00493391" w:rsidRPr="00492B7F" w:rsidRDefault="00493391" w:rsidP="00B56450">
      <w:pPr>
        <w:rPr>
          <w:rFonts w:ascii="Palatino Linotype" w:hAnsi="Palatino Linotype"/>
        </w:rPr>
      </w:pPr>
      <w:r>
        <w:rPr>
          <w:rFonts w:ascii="Palatino" w:hAnsi="Palatino"/>
          <w:bCs/>
        </w:rPr>
        <w:t xml:space="preserve">For Adult Learning Theory references see those listed in </w:t>
      </w:r>
      <w:r w:rsidR="00DE2F12">
        <w:rPr>
          <w:rFonts w:ascii="Palatino" w:hAnsi="Palatino"/>
          <w:bCs/>
        </w:rPr>
        <w:t>GB</w:t>
      </w:r>
      <w:r>
        <w:rPr>
          <w:rFonts w:ascii="Palatino" w:hAnsi="Palatino"/>
          <w:bCs/>
        </w:rPr>
        <w:t xml:space="preserve"> Learning Library in Module 6: Facilitating Learning </w:t>
      </w:r>
      <w:r w:rsidRPr="00D84B47">
        <w:rPr>
          <w:rFonts w:ascii="Palatino" w:hAnsi="Palatino"/>
          <w:bCs/>
        </w:rPr>
        <w:t>Section 6.1 Adult Learning and Community Engagement</w:t>
      </w:r>
      <w:r>
        <w:rPr>
          <w:rFonts w:ascii="Palatino" w:hAnsi="Palatino"/>
          <w:bCs/>
        </w:rPr>
        <w:t>.</w:t>
      </w:r>
    </w:p>
    <w:p w14:paraId="1C029246" w14:textId="7D0ADA4A" w:rsidR="00101500" w:rsidRDefault="00101500" w:rsidP="00DE2F12">
      <w:pPr>
        <w:spacing w:after="240"/>
        <w:rPr>
          <w:rFonts w:ascii="Palatino" w:hAnsi="Palatino"/>
          <w:bCs/>
        </w:rPr>
      </w:pPr>
      <w:r w:rsidRPr="00101500">
        <w:rPr>
          <w:rFonts w:ascii="Palatino" w:hAnsi="Palatino"/>
          <w:bCs/>
        </w:rPr>
        <w:t>Cornell Soil and Waste Management Institute</w:t>
      </w:r>
      <w:r w:rsidR="00B503B7">
        <w:rPr>
          <w:rFonts w:ascii="Palatino" w:hAnsi="Palatino"/>
          <w:bCs/>
        </w:rPr>
        <w:t xml:space="preserve">. Online at </w:t>
      </w:r>
      <w:hyperlink r:id="rId11" w:history="1">
        <w:r w:rsidRPr="00944895">
          <w:rPr>
            <w:rStyle w:val="Hyperlink"/>
            <w:rFonts w:ascii="Palatino" w:hAnsi="Palatino"/>
            <w:bCs/>
          </w:rPr>
          <w:t>http://www.cwmi.css.cornell.edu/</w:t>
        </w:r>
      </w:hyperlink>
      <w:r w:rsidR="00B503B7">
        <w:rPr>
          <w:rFonts w:ascii="Palatino" w:hAnsi="Palatino"/>
          <w:bCs/>
        </w:rPr>
        <w:t>.</w:t>
      </w:r>
    </w:p>
    <w:p w14:paraId="5A70AFF5" w14:textId="00E195B5" w:rsidR="00101500" w:rsidRPr="00DE2F12" w:rsidRDefault="00101500" w:rsidP="00DE2F12">
      <w:pPr>
        <w:spacing w:after="240"/>
        <w:rPr>
          <w:rFonts w:ascii="Palatino" w:hAnsi="Palatino"/>
          <w:bCs/>
          <w:sz w:val="26"/>
        </w:rPr>
      </w:pPr>
      <w:r>
        <w:rPr>
          <w:rFonts w:ascii="Palatino" w:hAnsi="Palatino"/>
          <w:bCs/>
        </w:rPr>
        <w:t xml:space="preserve">CCE Tompkins County </w:t>
      </w:r>
      <w:r w:rsidRPr="00101500">
        <w:rPr>
          <w:rFonts w:ascii="Palatino" w:hAnsi="Palatino"/>
          <w:bCs/>
        </w:rPr>
        <w:t>Compost Education Program</w:t>
      </w:r>
      <w:r w:rsidR="00B503B7">
        <w:rPr>
          <w:rFonts w:ascii="Palatino" w:hAnsi="Palatino"/>
          <w:bCs/>
        </w:rPr>
        <w:t>. Online at</w:t>
      </w:r>
      <w:r w:rsidRPr="00101500">
        <w:rPr>
          <w:rFonts w:ascii="Palatino" w:hAnsi="Palatino"/>
          <w:bCs/>
        </w:rPr>
        <w:t xml:space="preserve"> </w:t>
      </w:r>
      <w:hyperlink r:id="rId12" w:history="1">
        <w:r w:rsidRPr="00B503B7">
          <w:rPr>
            <w:rStyle w:val="Hyperlink"/>
            <w:rFonts w:ascii="Palatino" w:hAnsi="Palatino"/>
            <w:bCs/>
            <w:szCs w:val="20"/>
          </w:rPr>
          <w:t>www.ccetompkins.org/gardening/composting</w:t>
        </w:r>
      </w:hyperlink>
      <w:r w:rsidR="00B503B7">
        <w:rPr>
          <w:rStyle w:val="Hyperlink"/>
          <w:rFonts w:ascii="Palatino" w:hAnsi="Palatino"/>
          <w:bCs/>
          <w:szCs w:val="20"/>
          <w:u w:val="none"/>
        </w:rPr>
        <w:t>.</w:t>
      </w:r>
    </w:p>
    <w:p w14:paraId="18ABD73D" w14:textId="7F44693E" w:rsidR="00AF3CE3" w:rsidRPr="00DE2F12" w:rsidRDefault="00101500" w:rsidP="00DE2F12">
      <w:pPr>
        <w:spacing w:after="240"/>
        <w:rPr>
          <w:rFonts w:ascii="Palatino" w:hAnsi="Palatino"/>
        </w:rPr>
      </w:pPr>
      <w:proofErr w:type="spellStart"/>
      <w:r w:rsidRPr="00101500">
        <w:rPr>
          <w:rFonts w:ascii="Palatino" w:hAnsi="Palatino"/>
        </w:rPr>
        <w:t>Tomaselli</w:t>
      </w:r>
      <w:proofErr w:type="spellEnd"/>
      <w:r w:rsidRPr="00101500">
        <w:rPr>
          <w:rFonts w:ascii="Palatino" w:hAnsi="Palatino"/>
        </w:rPr>
        <w:t xml:space="preserve">, J., Morrill, A., </w:t>
      </w:r>
      <w:proofErr w:type="spellStart"/>
      <w:r w:rsidRPr="00101500">
        <w:rPr>
          <w:rFonts w:ascii="Palatino" w:hAnsi="Palatino"/>
        </w:rPr>
        <w:t>Stengle</w:t>
      </w:r>
      <w:proofErr w:type="spellEnd"/>
      <w:r w:rsidRPr="00101500">
        <w:rPr>
          <w:rFonts w:ascii="Palatino" w:hAnsi="Palatino"/>
        </w:rPr>
        <w:t xml:space="preserve">, J., Christian-Reuter, A., </w:t>
      </w:r>
      <w:proofErr w:type="spellStart"/>
      <w:r w:rsidRPr="00101500">
        <w:rPr>
          <w:rFonts w:ascii="Palatino" w:hAnsi="Palatino"/>
        </w:rPr>
        <w:t>Valenti</w:t>
      </w:r>
      <w:proofErr w:type="spellEnd"/>
      <w:r w:rsidRPr="00101500">
        <w:rPr>
          <w:rFonts w:ascii="Palatino" w:hAnsi="Palatino"/>
        </w:rPr>
        <w:t>, D., Lester, D., Albam, A., Crawford, D., Shayler, H.</w:t>
      </w:r>
      <w:r>
        <w:rPr>
          <w:rFonts w:ascii="Palatino" w:hAnsi="Palatino"/>
        </w:rPr>
        <w:t xml:space="preserve"> </w:t>
      </w:r>
      <w:r w:rsidR="00B503B7">
        <w:rPr>
          <w:rFonts w:ascii="Palatino" w:hAnsi="Palatino"/>
        </w:rPr>
        <w:t>2017.</w:t>
      </w:r>
      <w:r>
        <w:rPr>
          <w:rFonts w:ascii="Palatino" w:hAnsi="Palatino"/>
        </w:rPr>
        <w:t xml:space="preserve"> Tow</w:t>
      </w:r>
      <w:r w:rsidR="00B503B7">
        <w:rPr>
          <w:rFonts w:ascii="Palatino" w:hAnsi="Palatino"/>
        </w:rPr>
        <w:t>ards Sustainability Foundation P</w:t>
      </w:r>
      <w:r>
        <w:rPr>
          <w:rFonts w:ascii="Palatino" w:hAnsi="Palatino"/>
        </w:rPr>
        <w:t xml:space="preserve">roject. </w:t>
      </w:r>
      <w:r w:rsidRPr="00101500">
        <w:rPr>
          <w:rFonts w:ascii="Palatino" w:hAnsi="Palatino"/>
        </w:rPr>
        <w:t xml:space="preserve">Why </w:t>
      </w:r>
      <w:proofErr w:type="gramStart"/>
      <w:r w:rsidRPr="00101500">
        <w:rPr>
          <w:rFonts w:ascii="Palatino" w:hAnsi="Palatino"/>
        </w:rPr>
        <w:t>Compost: Communicating</w:t>
      </w:r>
      <w:proofErr w:type="gramEnd"/>
      <w:r w:rsidRPr="00101500">
        <w:rPr>
          <w:rFonts w:ascii="Palatino" w:hAnsi="Palatino"/>
        </w:rPr>
        <w:t xml:space="preserve"> the Positive Effect of Organic Material on Soil Health and Water and Nutrient Management in Sustainable Home Gardens</w:t>
      </w:r>
      <w:r w:rsidR="00DE2F12">
        <w:rPr>
          <w:rFonts w:ascii="Palatino" w:hAnsi="Palatino"/>
        </w:rPr>
        <w:t>.</w:t>
      </w:r>
    </w:p>
    <w:p w14:paraId="20B256CD" w14:textId="7E86683B" w:rsidR="00253C36" w:rsidRDefault="00DE2F12" w:rsidP="002C5ED1">
      <w:pPr>
        <w:rPr>
          <w:rFonts w:ascii="Palatino Linotype" w:hAnsi="Palatino Linotype"/>
        </w:rPr>
      </w:pPr>
      <w:r>
        <w:rPr>
          <w:rFonts w:ascii="Palatino Linotype" w:hAnsi="Palatino Linotype"/>
          <w:noProof/>
        </w:rPr>
        <w:lastRenderedPageBreak/>
        <w:drawing>
          <wp:anchor distT="0" distB="0" distL="114300" distR="114300" simplePos="0" relativeHeight="251659264" behindDoc="0" locked="0" layoutInCell="1" allowOverlap="1" wp14:anchorId="2B5FC694" wp14:editId="103197DA">
            <wp:simplePos x="0" y="0"/>
            <wp:positionH relativeFrom="column">
              <wp:posOffset>50165</wp:posOffset>
            </wp:positionH>
            <wp:positionV relativeFrom="paragraph">
              <wp:posOffset>24130</wp:posOffset>
            </wp:positionV>
            <wp:extent cx="924560" cy="934720"/>
            <wp:effectExtent l="0" t="0" r="2540" b="5080"/>
            <wp:wrapSquare wrapText="bothSides"/>
            <wp:docPr id="5" name="Picture 5" descr="Leaf logo for Cornell Garden-Based Learning.  Leaves say: Learn, Garden, Reflect." title="Cornell Garden-Based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cd9:Desktop:Templates &amp; Logos:GBL logo large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4560" cy="934720"/>
                    </a:xfrm>
                    <a:prstGeom prst="rect">
                      <a:avLst/>
                    </a:prstGeom>
                    <a:noFill/>
                    <a:ln>
                      <a:noFill/>
                    </a:ln>
                  </pic:spPr>
                </pic:pic>
              </a:graphicData>
            </a:graphic>
            <wp14:sizeRelH relativeFrom="page">
              <wp14:pctWidth>0</wp14:pctWidth>
            </wp14:sizeRelH>
            <wp14:sizeRelV relativeFrom="page">
              <wp14:pctHeight>0</wp14:pctHeight>
            </wp14:sizeRelV>
          </wp:anchor>
        </w:drawing>
      </w:r>
      <w:r w:rsidR="00AF3CE3">
        <w:rPr>
          <w:rFonts w:ascii="Palatino Linotype" w:hAnsi="Palatino Linotype"/>
        </w:rPr>
        <w:t>Date Published/Updated:</w:t>
      </w:r>
      <w:r w:rsidR="00101500">
        <w:rPr>
          <w:rFonts w:ascii="Palatino Linotype" w:hAnsi="Palatino Linotype"/>
        </w:rPr>
        <w:t xml:space="preserve"> </w:t>
      </w:r>
      <w:r>
        <w:rPr>
          <w:rFonts w:ascii="Palatino Linotype" w:hAnsi="Palatino Linotype"/>
        </w:rPr>
        <w:t>April</w:t>
      </w:r>
      <w:r w:rsidR="00101500">
        <w:rPr>
          <w:rFonts w:ascii="Palatino Linotype" w:hAnsi="Palatino Linotype"/>
        </w:rPr>
        <w:t xml:space="preserve"> 2019</w:t>
      </w:r>
    </w:p>
    <w:p w14:paraId="3EF5E519" w14:textId="77777777" w:rsidR="00253C36" w:rsidRDefault="00253C36">
      <w:pPr>
        <w:rPr>
          <w:rFonts w:ascii="Palatino Linotype" w:hAnsi="Palatino Linotype"/>
        </w:rPr>
      </w:pPr>
      <w:r>
        <w:rPr>
          <w:rFonts w:ascii="Palatino Linotype" w:hAnsi="Palatino Linotype"/>
        </w:rPr>
        <w:br w:type="page"/>
      </w:r>
    </w:p>
    <w:p w14:paraId="376F640A" w14:textId="77777777" w:rsidR="00253C36" w:rsidRPr="004B4933" w:rsidRDefault="00253C36" w:rsidP="00253C36">
      <w:pPr>
        <w:rPr>
          <w:rFonts w:ascii="Palatino" w:hAnsi="Palatino"/>
          <w:b/>
          <w:color w:val="000000" w:themeColor="text1"/>
          <w:sz w:val="32"/>
          <w:szCs w:val="32"/>
        </w:rPr>
      </w:pPr>
      <w:r w:rsidRPr="004B4933">
        <w:rPr>
          <w:rFonts w:ascii="Palatino" w:hAnsi="Palatino"/>
          <w:b/>
          <w:color w:val="000000" w:themeColor="text1"/>
          <w:sz w:val="32"/>
          <w:szCs w:val="32"/>
        </w:rPr>
        <w:lastRenderedPageBreak/>
        <w:t>Facilitator’s Notes</w:t>
      </w:r>
    </w:p>
    <w:p w14:paraId="475D95A5" w14:textId="77777777" w:rsidR="00253C36" w:rsidRPr="004B4933" w:rsidRDefault="00253C36" w:rsidP="00253C36">
      <w:pPr>
        <w:rPr>
          <w:rFonts w:ascii="Palatino" w:hAnsi="Palatino"/>
          <w:b/>
          <w:sz w:val="8"/>
          <w:szCs w:val="8"/>
        </w:rPr>
      </w:pPr>
    </w:p>
    <w:tbl>
      <w:tblPr>
        <w:tblStyle w:val="TableGrid"/>
        <w:tblW w:w="0" w:type="auto"/>
        <w:tblLook w:val="04A0" w:firstRow="1" w:lastRow="0" w:firstColumn="1" w:lastColumn="0" w:noHBand="0" w:noVBand="1"/>
      </w:tblPr>
      <w:tblGrid>
        <w:gridCol w:w="10070"/>
      </w:tblGrid>
      <w:tr w:rsidR="00253C36" w:rsidRPr="004B4933" w14:paraId="56438CA5" w14:textId="77777777" w:rsidTr="00492B7F">
        <w:trPr>
          <w:trHeight w:hRule="exact" w:val="4285"/>
        </w:trPr>
        <w:tc>
          <w:tcPr>
            <w:tcW w:w="10296" w:type="dxa"/>
          </w:tcPr>
          <w:p w14:paraId="6C42B5C1" w14:textId="77777777" w:rsidR="00253C36" w:rsidRPr="004B4933" w:rsidRDefault="00253C36" w:rsidP="00514BAB">
            <w:pPr>
              <w:rPr>
                <w:rFonts w:ascii="Palatino" w:hAnsi="Palatino"/>
                <w:b/>
              </w:rPr>
            </w:pPr>
            <w:r w:rsidRPr="004B4933">
              <w:rPr>
                <w:rFonts w:ascii="Palatino" w:hAnsi="Palatino"/>
                <w:b/>
              </w:rPr>
              <w:t xml:space="preserve">List quotes and behavior change you noticed, especially those that may be included in </w:t>
            </w:r>
            <w:r>
              <w:rPr>
                <w:rFonts w:ascii="Palatino" w:hAnsi="Palatino"/>
                <w:b/>
              </w:rPr>
              <w:t xml:space="preserve">your necessary </w:t>
            </w:r>
            <w:r w:rsidRPr="004B4933">
              <w:rPr>
                <w:rFonts w:ascii="Palatino" w:hAnsi="Palatino"/>
                <w:b/>
              </w:rPr>
              <w:t>reporting</w:t>
            </w:r>
            <w:r>
              <w:rPr>
                <w:rFonts w:ascii="Palatino" w:hAnsi="Palatino"/>
                <w:b/>
              </w:rPr>
              <w:t>, success story, or</w:t>
            </w:r>
            <w:r w:rsidRPr="004B4933">
              <w:rPr>
                <w:rFonts w:ascii="Palatino" w:hAnsi="Palatino"/>
                <w:b/>
              </w:rPr>
              <w:t xml:space="preserve"> for future program improvement:</w:t>
            </w:r>
          </w:p>
        </w:tc>
      </w:tr>
      <w:tr w:rsidR="00253C36" w:rsidRPr="004B4933" w14:paraId="1C71F604" w14:textId="77777777" w:rsidTr="00253C36">
        <w:trPr>
          <w:trHeight w:hRule="exact" w:val="3601"/>
        </w:trPr>
        <w:tc>
          <w:tcPr>
            <w:tcW w:w="10296" w:type="dxa"/>
          </w:tcPr>
          <w:p w14:paraId="7877868E" w14:textId="77777777" w:rsidR="00253C36" w:rsidRPr="004B4933" w:rsidRDefault="00253C36" w:rsidP="00514BAB">
            <w:pPr>
              <w:rPr>
                <w:rFonts w:ascii="Palatino" w:hAnsi="Palatino"/>
                <w:b/>
              </w:rPr>
            </w:pPr>
            <w:r w:rsidRPr="004B4933">
              <w:rPr>
                <w:rFonts w:ascii="Palatino" w:hAnsi="Palatino"/>
                <w:b/>
              </w:rPr>
              <w:t>List Participant Commitments that you will need to follow up on:</w:t>
            </w:r>
          </w:p>
        </w:tc>
      </w:tr>
      <w:tr w:rsidR="00253C36" w:rsidRPr="004B4933" w14:paraId="6C53A7E3" w14:textId="77777777" w:rsidTr="00492B7F">
        <w:trPr>
          <w:trHeight w:hRule="exact" w:val="3511"/>
        </w:trPr>
        <w:tc>
          <w:tcPr>
            <w:tcW w:w="10296" w:type="dxa"/>
          </w:tcPr>
          <w:p w14:paraId="5AF7B7D1" w14:textId="77777777" w:rsidR="00253C36" w:rsidRPr="004B4933" w:rsidRDefault="00253C36" w:rsidP="00514BAB">
            <w:pPr>
              <w:rPr>
                <w:rFonts w:ascii="Palatino" w:hAnsi="Palatino"/>
                <w:b/>
              </w:rPr>
            </w:pPr>
            <w:r w:rsidRPr="004B4933">
              <w:rPr>
                <w:rFonts w:ascii="Palatino" w:hAnsi="Palatino"/>
                <w:b/>
              </w:rPr>
              <w:t xml:space="preserve">Changes and Adaptations to Session: </w:t>
            </w:r>
          </w:p>
        </w:tc>
      </w:tr>
    </w:tbl>
    <w:p w14:paraId="17191FFA" w14:textId="506ED905" w:rsidR="000D65A6" w:rsidRPr="00253C36" w:rsidRDefault="000D65A6" w:rsidP="002C5ED1">
      <w:pPr>
        <w:rPr>
          <w:rFonts w:ascii="Palatino" w:hAnsi="Palatino"/>
          <w:sz w:val="8"/>
          <w:szCs w:val="8"/>
        </w:rPr>
      </w:pPr>
    </w:p>
    <w:sectPr w:rsidR="000D65A6" w:rsidRPr="00253C36" w:rsidSect="000779F2">
      <w:headerReference w:type="default" r:id="rId14"/>
      <w:footerReference w:type="even" r:id="rId15"/>
      <w:footerReference w:type="default" r:id="rId16"/>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4D037" w14:textId="77777777" w:rsidR="00CB35BB" w:rsidRDefault="00CB35BB" w:rsidP="00C65E43">
      <w:r>
        <w:separator/>
      </w:r>
    </w:p>
  </w:endnote>
  <w:endnote w:type="continuationSeparator" w:id="0">
    <w:p w14:paraId="11BFE132" w14:textId="77777777" w:rsidR="00CB35BB" w:rsidRDefault="00CB35BB" w:rsidP="00C65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7"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31039449"/>
      <w:docPartObj>
        <w:docPartGallery w:val="Page Numbers (Bottom of Page)"/>
        <w:docPartUnique/>
      </w:docPartObj>
    </w:sdtPr>
    <w:sdtEndPr>
      <w:rPr>
        <w:rStyle w:val="PageNumber"/>
      </w:rPr>
    </w:sdtEndPr>
    <w:sdtContent>
      <w:p w14:paraId="4A7F7894" w14:textId="4CA302D3" w:rsidR="00C65E43" w:rsidRDefault="00C65E43" w:rsidP="00520F2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1A2163" w14:textId="77777777" w:rsidR="00C65E43" w:rsidRDefault="00C65E43" w:rsidP="00C65E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F1CE6" w14:textId="6B7F7473" w:rsidR="00C65E43" w:rsidRPr="000779F2" w:rsidRDefault="00C65E43" w:rsidP="00520F28">
    <w:pPr>
      <w:pStyle w:val="Footer"/>
      <w:framePr w:wrap="none" w:vAnchor="text" w:hAnchor="margin" w:xAlign="right" w:y="1"/>
      <w:rPr>
        <w:rStyle w:val="PageNumber"/>
        <w:rFonts w:ascii="Palatino" w:hAnsi="Palatino"/>
        <w:sz w:val="20"/>
        <w:szCs w:val="20"/>
      </w:rPr>
    </w:pPr>
    <w:r w:rsidRPr="000779F2">
      <w:rPr>
        <w:rStyle w:val="PageNumber"/>
        <w:rFonts w:ascii="Palatino" w:hAnsi="Palatino"/>
        <w:sz w:val="20"/>
        <w:szCs w:val="20"/>
      </w:rPr>
      <w:t xml:space="preserve">Page </w:t>
    </w:r>
    <w:r w:rsidRPr="000779F2">
      <w:rPr>
        <w:rStyle w:val="PageNumber"/>
        <w:rFonts w:ascii="Palatino" w:hAnsi="Palatino"/>
        <w:sz w:val="20"/>
        <w:szCs w:val="20"/>
      </w:rPr>
      <w:fldChar w:fldCharType="begin"/>
    </w:r>
    <w:r w:rsidRPr="000779F2">
      <w:rPr>
        <w:rStyle w:val="PageNumber"/>
        <w:rFonts w:ascii="Palatino" w:hAnsi="Palatino"/>
        <w:sz w:val="20"/>
        <w:szCs w:val="20"/>
      </w:rPr>
      <w:instrText xml:space="preserve"> PAGE </w:instrText>
    </w:r>
    <w:r w:rsidRPr="000779F2">
      <w:rPr>
        <w:rStyle w:val="PageNumber"/>
        <w:rFonts w:ascii="Palatino" w:hAnsi="Palatino"/>
        <w:sz w:val="20"/>
        <w:szCs w:val="20"/>
      </w:rPr>
      <w:fldChar w:fldCharType="separate"/>
    </w:r>
    <w:r w:rsidR="00DE2F12">
      <w:rPr>
        <w:rStyle w:val="PageNumber"/>
        <w:rFonts w:ascii="Palatino" w:hAnsi="Palatino"/>
        <w:noProof/>
        <w:sz w:val="20"/>
        <w:szCs w:val="20"/>
      </w:rPr>
      <w:t>1</w:t>
    </w:r>
    <w:r w:rsidRPr="000779F2">
      <w:rPr>
        <w:rStyle w:val="PageNumber"/>
        <w:rFonts w:ascii="Palatino" w:hAnsi="Palatino"/>
        <w:sz w:val="20"/>
        <w:szCs w:val="20"/>
      </w:rPr>
      <w:fldChar w:fldCharType="end"/>
    </w:r>
    <w:r w:rsidRPr="000779F2">
      <w:rPr>
        <w:rStyle w:val="PageNumber"/>
        <w:rFonts w:ascii="Palatino" w:hAnsi="Palatino"/>
        <w:sz w:val="20"/>
        <w:szCs w:val="20"/>
      </w:rPr>
      <w:t xml:space="preserve"> of </w:t>
    </w:r>
    <w:r w:rsidRPr="000779F2">
      <w:rPr>
        <w:rStyle w:val="PageNumber"/>
        <w:rFonts w:ascii="Palatino" w:hAnsi="Palatino"/>
        <w:sz w:val="20"/>
        <w:szCs w:val="20"/>
      </w:rPr>
      <w:fldChar w:fldCharType="begin"/>
    </w:r>
    <w:r w:rsidRPr="000779F2">
      <w:rPr>
        <w:rStyle w:val="PageNumber"/>
        <w:rFonts w:ascii="Palatino" w:hAnsi="Palatino"/>
        <w:sz w:val="20"/>
        <w:szCs w:val="20"/>
      </w:rPr>
      <w:instrText xml:space="preserve"> NUMPAGES </w:instrText>
    </w:r>
    <w:r w:rsidRPr="000779F2">
      <w:rPr>
        <w:rStyle w:val="PageNumber"/>
        <w:rFonts w:ascii="Palatino" w:hAnsi="Palatino"/>
        <w:sz w:val="20"/>
        <w:szCs w:val="20"/>
      </w:rPr>
      <w:fldChar w:fldCharType="separate"/>
    </w:r>
    <w:r w:rsidR="00DE2F12">
      <w:rPr>
        <w:rStyle w:val="PageNumber"/>
        <w:rFonts w:ascii="Palatino" w:hAnsi="Palatino"/>
        <w:noProof/>
        <w:sz w:val="20"/>
        <w:szCs w:val="20"/>
      </w:rPr>
      <w:t>9</w:t>
    </w:r>
    <w:r w:rsidRPr="000779F2">
      <w:rPr>
        <w:rStyle w:val="PageNumber"/>
        <w:rFonts w:ascii="Palatino" w:hAnsi="Palatino"/>
        <w:sz w:val="20"/>
        <w:szCs w:val="20"/>
      </w:rPr>
      <w:fldChar w:fldCharType="end"/>
    </w:r>
  </w:p>
  <w:p w14:paraId="02391CB6" w14:textId="77777777" w:rsidR="00C65E43" w:rsidRPr="000779F2" w:rsidRDefault="00C65E43" w:rsidP="00C65E43">
    <w:pPr>
      <w:pStyle w:val="Footer"/>
      <w:ind w:right="360"/>
      <w:rPr>
        <w:rFonts w:ascii="Palatino" w:hAnsi="Palatin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C7C67" w14:textId="77777777" w:rsidR="00CB35BB" w:rsidRDefault="00CB35BB" w:rsidP="00C65E43">
      <w:r>
        <w:separator/>
      </w:r>
    </w:p>
  </w:footnote>
  <w:footnote w:type="continuationSeparator" w:id="0">
    <w:p w14:paraId="0701B2C2" w14:textId="77777777" w:rsidR="00CB35BB" w:rsidRDefault="00CB35BB" w:rsidP="00C65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8B085" w14:textId="6ADF0E69" w:rsidR="00C504C0" w:rsidRPr="00D66DA4" w:rsidRDefault="00671EF1" w:rsidP="00C504C0">
    <w:pPr>
      <w:pStyle w:val="Header"/>
      <w:jc w:val="center"/>
      <w:rPr>
        <w:rFonts w:ascii="Palatino" w:hAnsi="Palatino"/>
        <w:color w:val="000000" w:themeColor="text1"/>
        <w:sz w:val="40"/>
        <w:szCs w:val="40"/>
      </w:rPr>
    </w:pPr>
    <w:r w:rsidRPr="00671EF1">
      <w:rPr>
        <w:rFonts w:ascii="Palatino" w:hAnsi="Palatino"/>
        <w:color w:val="000000" w:themeColor="text1"/>
        <w:sz w:val="40"/>
        <w:szCs w:val="40"/>
      </w:rPr>
      <w:t>Organic Waste Management: Composting</w:t>
    </w:r>
  </w:p>
  <w:p w14:paraId="348617DF" w14:textId="5014BE70" w:rsidR="00A27F4C" w:rsidRPr="00D66DA4" w:rsidRDefault="00A27F4C" w:rsidP="00C504C0">
    <w:pPr>
      <w:pStyle w:val="Header"/>
      <w:jc w:val="center"/>
      <w:rPr>
        <w:rFonts w:ascii="Palatino" w:hAnsi="Palatino"/>
        <w:color w:val="000000" w:themeColor="text1"/>
        <w:sz w:val="32"/>
        <w:szCs w:val="32"/>
      </w:rPr>
    </w:pPr>
    <w:r w:rsidRPr="00D66DA4">
      <w:rPr>
        <w:rFonts w:ascii="Palatino" w:hAnsi="Palatino"/>
        <w:color w:val="000000" w:themeColor="text1"/>
        <w:sz w:val="32"/>
        <w:szCs w:val="32"/>
      </w:rPr>
      <w:t>Facilitator Guide</w:t>
    </w:r>
  </w:p>
  <w:p w14:paraId="15C2D256" w14:textId="60447DCE" w:rsidR="00637DBC" w:rsidRPr="00D66DA4" w:rsidRDefault="00B27901" w:rsidP="00B27901">
    <w:pPr>
      <w:pStyle w:val="Subtitle"/>
      <w:rPr>
        <w:rFonts w:ascii="Palatino" w:hAnsi="Palatino"/>
        <w:color w:val="000000" w:themeColor="text1"/>
        <w:sz w:val="20"/>
        <w:szCs w:val="20"/>
      </w:rPr>
    </w:pPr>
    <w:r w:rsidRPr="00D66DA4">
      <w:rPr>
        <w:rFonts w:ascii="Palatino" w:hAnsi="Palatino"/>
        <w:b w:val="0"/>
        <w:color w:val="000000" w:themeColor="text1"/>
        <w:sz w:val="20"/>
        <w:szCs w:val="20"/>
      </w:rPr>
      <w:t>In the</w:t>
    </w:r>
    <w:r w:rsidR="00637DBC" w:rsidRPr="00D66DA4">
      <w:rPr>
        <w:rFonts w:ascii="Palatino" w:hAnsi="Palatino"/>
        <w:b w:val="0"/>
        <w:color w:val="000000" w:themeColor="text1"/>
        <w:sz w:val="20"/>
        <w:szCs w:val="20"/>
      </w:rPr>
      <w:t xml:space="preserve"> </w:t>
    </w:r>
    <w:r w:rsidR="00DE2F12">
      <w:rPr>
        <w:rFonts w:ascii="Palatino" w:hAnsi="Palatino"/>
        <w:color w:val="000000" w:themeColor="text1"/>
        <w:sz w:val="20"/>
        <w:szCs w:val="20"/>
      </w:rPr>
      <w:t>GB</w:t>
    </w:r>
    <w:r w:rsidR="00637DBC" w:rsidRPr="00D66DA4">
      <w:rPr>
        <w:rFonts w:ascii="Palatino" w:hAnsi="Palatino"/>
        <w:color w:val="000000" w:themeColor="text1"/>
        <w:sz w:val="20"/>
        <w:szCs w:val="20"/>
      </w:rPr>
      <w:t xml:space="preserve"> Learning Library - Core Preparation Sessions </w:t>
    </w:r>
  </w:p>
  <w:p w14:paraId="46DAA2E8" w14:textId="5953FB28" w:rsidR="00B27901" w:rsidRDefault="00B27901" w:rsidP="00B27901">
    <w:pPr>
      <w:pStyle w:val="Subtitle"/>
      <w:rPr>
        <w:rFonts w:ascii="Palatino" w:hAnsi="Palatino"/>
        <w:b w:val="0"/>
        <w:color w:val="000000" w:themeColor="text1"/>
        <w:sz w:val="20"/>
        <w:szCs w:val="20"/>
      </w:rPr>
    </w:pPr>
    <w:r w:rsidRPr="00025D14">
      <w:rPr>
        <w:rFonts w:ascii="Palatino" w:hAnsi="Palatino"/>
        <w:b w:val="0"/>
        <w:color w:val="000000" w:themeColor="text1"/>
        <w:sz w:val="20"/>
        <w:szCs w:val="20"/>
      </w:rPr>
      <w:t xml:space="preserve">this is Section </w:t>
    </w:r>
    <w:r w:rsidR="00025D14" w:rsidRPr="00025D14">
      <w:rPr>
        <w:rFonts w:ascii="Palatino" w:hAnsi="Palatino"/>
        <w:b w:val="0"/>
        <w:color w:val="000000" w:themeColor="text1"/>
        <w:sz w:val="20"/>
        <w:szCs w:val="20"/>
      </w:rPr>
      <w:t xml:space="preserve">5.1 </w:t>
    </w:r>
    <w:r w:rsidRPr="00025D14">
      <w:rPr>
        <w:rFonts w:ascii="Palatino" w:hAnsi="Palatino"/>
        <w:b w:val="0"/>
        <w:color w:val="000000" w:themeColor="text1"/>
        <w:sz w:val="20"/>
        <w:szCs w:val="20"/>
      </w:rPr>
      <w:t xml:space="preserve">in Module </w:t>
    </w:r>
    <w:r w:rsidR="00025D14" w:rsidRPr="00025D14">
      <w:rPr>
        <w:rFonts w:ascii="Palatino" w:hAnsi="Palatino"/>
        <w:b w:val="0"/>
        <w:color w:val="000000" w:themeColor="text1"/>
        <w:sz w:val="20"/>
        <w:szCs w:val="20"/>
      </w:rPr>
      <w:t>5</w:t>
    </w:r>
    <w:r w:rsidRPr="00025D14">
      <w:rPr>
        <w:rFonts w:ascii="Palatino" w:hAnsi="Palatino"/>
        <w:b w:val="0"/>
        <w:color w:val="000000" w:themeColor="text1"/>
        <w:sz w:val="20"/>
        <w:szCs w:val="20"/>
      </w:rPr>
      <w:t xml:space="preserve">: </w:t>
    </w:r>
    <w:r w:rsidR="00025D14" w:rsidRPr="00025D14">
      <w:rPr>
        <w:rFonts w:ascii="Palatino" w:hAnsi="Palatino"/>
        <w:b w:val="0"/>
        <w:color w:val="000000" w:themeColor="text1"/>
        <w:sz w:val="20"/>
        <w:szCs w:val="20"/>
      </w:rPr>
      <w:t>Management Strategies</w:t>
    </w:r>
  </w:p>
  <w:p w14:paraId="05D7129D" w14:textId="77777777" w:rsidR="00492B7F" w:rsidRPr="00637DBC" w:rsidRDefault="00492B7F" w:rsidP="00B27901">
    <w:pPr>
      <w:pStyle w:val="Subtitle"/>
      <w:rPr>
        <w:rFonts w:ascii="Palatino" w:hAnsi="Palatino"/>
        <w:color w:val="000000" w:themeColor="text1"/>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B3354"/>
    <w:multiLevelType w:val="hybridMultilevel"/>
    <w:tmpl w:val="CEF2D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D53866"/>
    <w:multiLevelType w:val="hybridMultilevel"/>
    <w:tmpl w:val="2FBCC5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8124C47"/>
    <w:multiLevelType w:val="hybridMultilevel"/>
    <w:tmpl w:val="5D04F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8F01C2"/>
    <w:multiLevelType w:val="hybridMultilevel"/>
    <w:tmpl w:val="31F28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9D0202"/>
    <w:multiLevelType w:val="hybridMultilevel"/>
    <w:tmpl w:val="4BB0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B70EBD"/>
    <w:multiLevelType w:val="hybridMultilevel"/>
    <w:tmpl w:val="1C1CB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DA48BA"/>
    <w:multiLevelType w:val="hybridMultilevel"/>
    <w:tmpl w:val="28FE1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E54C03"/>
    <w:multiLevelType w:val="hybridMultilevel"/>
    <w:tmpl w:val="2144A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E270BF"/>
    <w:multiLevelType w:val="hybridMultilevel"/>
    <w:tmpl w:val="36E8C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7F420E"/>
    <w:multiLevelType w:val="hybridMultilevel"/>
    <w:tmpl w:val="9612C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6"/>
  </w:num>
  <w:num w:numId="5">
    <w:abstractNumId w:val="3"/>
  </w:num>
  <w:num w:numId="6">
    <w:abstractNumId w:val="5"/>
  </w:num>
  <w:num w:numId="7">
    <w:abstractNumId w:val="8"/>
  </w:num>
  <w:num w:numId="8">
    <w:abstractNumId w:val="9"/>
  </w:num>
  <w:num w:numId="9">
    <w:abstractNumId w:val="2"/>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E43"/>
    <w:rsid w:val="00003107"/>
    <w:rsid w:val="00011677"/>
    <w:rsid w:val="00021C99"/>
    <w:rsid w:val="00025D14"/>
    <w:rsid w:val="000332BA"/>
    <w:rsid w:val="000538E6"/>
    <w:rsid w:val="000629D8"/>
    <w:rsid w:val="000779F2"/>
    <w:rsid w:val="00090B6A"/>
    <w:rsid w:val="000B1F3A"/>
    <w:rsid w:val="000D65A6"/>
    <w:rsid w:val="000D7A96"/>
    <w:rsid w:val="000E2272"/>
    <w:rsid w:val="00101500"/>
    <w:rsid w:val="00164A0E"/>
    <w:rsid w:val="001731C5"/>
    <w:rsid w:val="00180896"/>
    <w:rsid w:val="001940AD"/>
    <w:rsid w:val="001A1118"/>
    <w:rsid w:val="001A53D7"/>
    <w:rsid w:val="001A5789"/>
    <w:rsid w:val="001D4D75"/>
    <w:rsid w:val="001F2626"/>
    <w:rsid w:val="002015DB"/>
    <w:rsid w:val="00202006"/>
    <w:rsid w:val="00203F5F"/>
    <w:rsid w:val="0022219B"/>
    <w:rsid w:val="00253C36"/>
    <w:rsid w:val="0025525C"/>
    <w:rsid w:val="00284D43"/>
    <w:rsid w:val="002C5ED1"/>
    <w:rsid w:val="002D35D7"/>
    <w:rsid w:val="002D49C9"/>
    <w:rsid w:val="002F03AD"/>
    <w:rsid w:val="002F225D"/>
    <w:rsid w:val="002F3E21"/>
    <w:rsid w:val="0031091B"/>
    <w:rsid w:val="00326633"/>
    <w:rsid w:val="003528B4"/>
    <w:rsid w:val="0036528A"/>
    <w:rsid w:val="003A3C77"/>
    <w:rsid w:val="003A3C90"/>
    <w:rsid w:val="003C671A"/>
    <w:rsid w:val="003D16EB"/>
    <w:rsid w:val="003E6115"/>
    <w:rsid w:val="004049C3"/>
    <w:rsid w:val="004068B9"/>
    <w:rsid w:val="0043245B"/>
    <w:rsid w:val="0043348F"/>
    <w:rsid w:val="00475E30"/>
    <w:rsid w:val="00482E60"/>
    <w:rsid w:val="00492B7F"/>
    <w:rsid w:val="00493391"/>
    <w:rsid w:val="004A2ACD"/>
    <w:rsid w:val="004A58F4"/>
    <w:rsid w:val="004A5BB7"/>
    <w:rsid w:val="004A7766"/>
    <w:rsid w:val="004B2389"/>
    <w:rsid w:val="004C2573"/>
    <w:rsid w:val="004D6522"/>
    <w:rsid w:val="004F1E6C"/>
    <w:rsid w:val="00520F28"/>
    <w:rsid w:val="005546C6"/>
    <w:rsid w:val="00554C30"/>
    <w:rsid w:val="005A5076"/>
    <w:rsid w:val="005E5C7E"/>
    <w:rsid w:val="005E70DD"/>
    <w:rsid w:val="006140FB"/>
    <w:rsid w:val="00627A3E"/>
    <w:rsid w:val="0063240E"/>
    <w:rsid w:val="00637DBC"/>
    <w:rsid w:val="00643413"/>
    <w:rsid w:val="00646B7A"/>
    <w:rsid w:val="00671EF1"/>
    <w:rsid w:val="00681992"/>
    <w:rsid w:val="006A1343"/>
    <w:rsid w:val="00704FE6"/>
    <w:rsid w:val="00777E2A"/>
    <w:rsid w:val="007B6A3C"/>
    <w:rsid w:val="007C4F1E"/>
    <w:rsid w:val="007D1B51"/>
    <w:rsid w:val="007F3EFC"/>
    <w:rsid w:val="00847E3E"/>
    <w:rsid w:val="008770F5"/>
    <w:rsid w:val="00897D79"/>
    <w:rsid w:val="008B6601"/>
    <w:rsid w:val="008E49BB"/>
    <w:rsid w:val="008F2F24"/>
    <w:rsid w:val="009053D4"/>
    <w:rsid w:val="00921817"/>
    <w:rsid w:val="0092501E"/>
    <w:rsid w:val="00933CE7"/>
    <w:rsid w:val="00967768"/>
    <w:rsid w:val="00995511"/>
    <w:rsid w:val="009B4108"/>
    <w:rsid w:val="009B6FF9"/>
    <w:rsid w:val="009C3FE2"/>
    <w:rsid w:val="00A27F4C"/>
    <w:rsid w:val="00A376AB"/>
    <w:rsid w:val="00A44570"/>
    <w:rsid w:val="00A54323"/>
    <w:rsid w:val="00A839BB"/>
    <w:rsid w:val="00AB2E38"/>
    <w:rsid w:val="00AE3602"/>
    <w:rsid w:val="00AE3CE1"/>
    <w:rsid w:val="00AF249C"/>
    <w:rsid w:val="00AF326B"/>
    <w:rsid w:val="00AF3CE3"/>
    <w:rsid w:val="00B27901"/>
    <w:rsid w:val="00B479F3"/>
    <w:rsid w:val="00B503B7"/>
    <w:rsid w:val="00B52A51"/>
    <w:rsid w:val="00B56450"/>
    <w:rsid w:val="00B74EB7"/>
    <w:rsid w:val="00B8723B"/>
    <w:rsid w:val="00BA6D90"/>
    <w:rsid w:val="00BD2232"/>
    <w:rsid w:val="00BE0564"/>
    <w:rsid w:val="00C0152B"/>
    <w:rsid w:val="00C2496C"/>
    <w:rsid w:val="00C2656E"/>
    <w:rsid w:val="00C26DD8"/>
    <w:rsid w:val="00C33624"/>
    <w:rsid w:val="00C36350"/>
    <w:rsid w:val="00C36EC6"/>
    <w:rsid w:val="00C504C0"/>
    <w:rsid w:val="00C55151"/>
    <w:rsid w:val="00C57464"/>
    <w:rsid w:val="00C65E43"/>
    <w:rsid w:val="00C80E63"/>
    <w:rsid w:val="00C8469F"/>
    <w:rsid w:val="00C94BC8"/>
    <w:rsid w:val="00CB35BB"/>
    <w:rsid w:val="00CB4072"/>
    <w:rsid w:val="00CC24D8"/>
    <w:rsid w:val="00CC32B3"/>
    <w:rsid w:val="00CF3739"/>
    <w:rsid w:val="00D17C99"/>
    <w:rsid w:val="00D21851"/>
    <w:rsid w:val="00D54C7E"/>
    <w:rsid w:val="00D5712A"/>
    <w:rsid w:val="00D6349B"/>
    <w:rsid w:val="00D66DA4"/>
    <w:rsid w:val="00D84B47"/>
    <w:rsid w:val="00D91A9B"/>
    <w:rsid w:val="00DB2338"/>
    <w:rsid w:val="00DD1DF1"/>
    <w:rsid w:val="00DE2F12"/>
    <w:rsid w:val="00E30BA8"/>
    <w:rsid w:val="00E31222"/>
    <w:rsid w:val="00E447BF"/>
    <w:rsid w:val="00EA1F52"/>
    <w:rsid w:val="00EB26FB"/>
    <w:rsid w:val="00EC4AFA"/>
    <w:rsid w:val="00F00BB4"/>
    <w:rsid w:val="00F04136"/>
    <w:rsid w:val="00F0568D"/>
    <w:rsid w:val="00F12926"/>
    <w:rsid w:val="00FA1D82"/>
    <w:rsid w:val="00FB1D2B"/>
    <w:rsid w:val="00FB49E7"/>
    <w:rsid w:val="00FD4698"/>
    <w:rsid w:val="00FF1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361E2"/>
  <w14:defaultImageDpi w14:val="32767"/>
  <w15:chartTrackingRefBased/>
  <w15:docId w15:val="{B68B9621-1F72-734C-985E-41179D3AB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5DB"/>
    <w:rPr>
      <w:rFonts w:ascii="Times New Roman" w:eastAsia="Times New Roman" w:hAnsi="Times New Roman" w:cs="Times New Roman"/>
    </w:rPr>
  </w:style>
  <w:style w:type="paragraph" w:styleId="Heading1">
    <w:name w:val="heading 1"/>
    <w:basedOn w:val="Normal"/>
    <w:next w:val="Normal"/>
    <w:link w:val="Heading1Char"/>
    <w:qFormat/>
    <w:rsid w:val="00C65E43"/>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C65E43"/>
    <w:pPr>
      <w:jc w:val="center"/>
    </w:pPr>
    <w:rPr>
      <w:rFonts w:ascii="Garamond" w:hAnsi="Garamond"/>
      <w:b/>
      <w:bCs/>
      <w:sz w:val="28"/>
    </w:rPr>
  </w:style>
  <w:style w:type="character" w:customStyle="1" w:styleId="SubtitleChar">
    <w:name w:val="Subtitle Char"/>
    <w:basedOn w:val="DefaultParagraphFont"/>
    <w:link w:val="Subtitle"/>
    <w:rsid w:val="00C65E43"/>
    <w:rPr>
      <w:rFonts w:ascii="Garamond" w:eastAsia="Times New Roman" w:hAnsi="Garamond" w:cs="Times New Roman"/>
      <w:b/>
      <w:bCs/>
      <w:sz w:val="28"/>
    </w:rPr>
  </w:style>
  <w:style w:type="character" w:customStyle="1" w:styleId="Heading1Char">
    <w:name w:val="Heading 1 Char"/>
    <w:basedOn w:val="DefaultParagraphFont"/>
    <w:link w:val="Heading1"/>
    <w:rsid w:val="00C65E43"/>
    <w:rPr>
      <w:rFonts w:ascii="Times New Roman" w:eastAsia="Times New Roman" w:hAnsi="Times New Roman" w:cs="Times New Roman"/>
      <w:sz w:val="28"/>
    </w:rPr>
  </w:style>
  <w:style w:type="character" w:styleId="Hyperlink">
    <w:name w:val="Hyperlink"/>
    <w:uiPriority w:val="99"/>
    <w:rsid w:val="00C65E43"/>
    <w:rPr>
      <w:color w:val="0000FF"/>
      <w:u w:val="single"/>
    </w:rPr>
  </w:style>
  <w:style w:type="paragraph" w:styleId="Header">
    <w:name w:val="header"/>
    <w:basedOn w:val="Normal"/>
    <w:link w:val="HeaderChar"/>
    <w:rsid w:val="00C65E43"/>
    <w:pPr>
      <w:tabs>
        <w:tab w:val="center" w:pos="4320"/>
        <w:tab w:val="right" w:pos="8640"/>
      </w:tabs>
    </w:pPr>
  </w:style>
  <w:style w:type="character" w:customStyle="1" w:styleId="HeaderChar">
    <w:name w:val="Header Char"/>
    <w:basedOn w:val="DefaultParagraphFont"/>
    <w:link w:val="Header"/>
    <w:rsid w:val="00C65E43"/>
    <w:rPr>
      <w:rFonts w:ascii="Times New Roman" w:eastAsia="Times New Roman" w:hAnsi="Times New Roman" w:cs="Times New Roman"/>
    </w:rPr>
  </w:style>
  <w:style w:type="paragraph" w:styleId="ListParagraph">
    <w:name w:val="List Paragraph"/>
    <w:basedOn w:val="Normal"/>
    <w:uiPriority w:val="34"/>
    <w:qFormat/>
    <w:rsid w:val="00C65E43"/>
    <w:pPr>
      <w:ind w:left="720"/>
      <w:contextualSpacing/>
    </w:pPr>
  </w:style>
  <w:style w:type="paragraph" w:styleId="Footer">
    <w:name w:val="footer"/>
    <w:basedOn w:val="Normal"/>
    <w:link w:val="FooterChar"/>
    <w:uiPriority w:val="99"/>
    <w:unhideWhenUsed/>
    <w:rsid w:val="00C65E43"/>
    <w:pPr>
      <w:tabs>
        <w:tab w:val="center" w:pos="4680"/>
        <w:tab w:val="right" w:pos="9360"/>
      </w:tabs>
    </w:pPr>
  </w:style>
  <w:style w:type="character" w:customStyle="1" w:styleId="FooterChar">
    <w:name w:val="Footer Char"/>
    <w:basedOn w:val="DefaultParagraphFont"/>
    <w:link w:val="Footer"/>
    <w:uiPriority w:val="99"/>
    <w:rsid w:val="00C65E43"/>
    <w:rPr>
      <w:rFonts w:ascii="Times New Roman" w:eastAsia="Times New Roman" w:hAnsi="Times New Roman" w:cs="Times New Roman"/>
    </w:rPr>
  </w:style>
  <w:style w:type="character" w:styleId="PageNumber">
    <w:name w:val="page number"/>
    <w:basedOn w:val="DefaultParagraphFont"/>
    <w:uiPriority w:val="99"/>
    <w:semiHidden/>
    <w:unhideWhenUsed/>
    <w:rsid w:val="00C65E43"/>
  </w:style>
  <w:style w:type="character" w:styleId="FollowedHyperlink">
    <w:name w:val="FollowedHyperlink"/>
    <w:basedOn w:val="DefaultParagraphFont"/>
    <w:uiPriority w:val="99"/>
    <w:semiHidden/>
    <w:unhideWhenUsed/>
    <w:rsid w:val="00643413"/>
    <w:rPr>
      <w:color w:val="954F72" w:themeColor="followedHyperlink"/>
      <w:u w:val="single"/>
    </w:rPr>
  </w:style>
  <w:style w:type="character" w:customStyle="1" w:styleId="UnresolvedMention1">
    <w:name w:val="Unresolved Mention1"/>
    <w:basedOn w:val="DefaultParagraphFont"/>
    <w:uiPriority w:val="99"/>
    <w:rsid w:val="00643413"/>
    <w:rPr>
      <w:color w:val="605E5C"/>
      <w:shd w:val="clear" w:color="auto" w:fill="E1DFDD"/>
    </w:rPr>
  </w:style>
  <w:style w:type="paragraph" w:styleId="NormalWeb">
    <w:name w:val="Normal (Web)"/>
    <w:basedOn w:val="Normal"/>
    <w:uiPriority w:val="99"/>
    <w:semiHidden/>
    <w:unhideWhenUsed/>
    <w:rsid w:val="00FB49E7"/>
  </w:style>
  <w:style w:type="character" w:styleId="CommentReference">
    <w:name w:val="annotation reference"/>
    <w:basedOn w:val="DefaultParagraphFont"/>
    <w:uiPriority w:val="99"/>
    <w:semiHidden/>
    <w:unhideWhenUsed/>
    <w:rsid w:val="009B4108"/>
    <w:rPr>
      <w:sz w:val="16"/>
      <w:szCs w:val="16"/>
    </w:rPr>
  </w:style>
  <w:style w:type="paragraph" w:styleId="CommentText">
    <w:name w:val="annotation text"/>
    <w:basedOn w:val="Normal"/>
    <w:link w:val="CommentTextChar"/>
    <w:uiPriority w:val="99"/>
    <w:semiHidden/>
    <w:unhideWhenUsed/>
    <w:rsid w:val="009B4108"/>
    <w:rPr>
      <w:sz w:val="20"/>
      <w:szCs w:val="20"/>
    </w:rPr>
  </w:style>
  <w:style w:type="character" w:customStyle="1" w:styleId="CommentTextChar">
    <w:name w:val="Comment Text Char"/>
    <w:basedOn w:val="DefaultParagraphFont"/>
    <w:link w:val="CommentText"/>
    <w:uiPriority w:val="99"/>
    <w:semiHidden/>
    <w:rsid w:val="009B410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4108"/>
    <w:rPr>
      <w:b/>
      <w:bCs/>
    </w:rPr>
  </w:style>
  <w:style w:type="character" w:customStyle="1" w:styleId="CommentSubjectChar">
    <w:name w:val="Comment Subject Char"/>
    <w:basedOn w:val="CommentTextChar"/>
    <w:link w:val="CommentSubject"/>
    <w:uiPriority w:val="99"/>
    <w:semiHidden/>
    <w:rsid w:val="009B410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B4108"/>
    <w:rPr>
      <w:sz w:val="18"/>
      <w:szCs w:val="18"/>
    </w:rPr>
  </w:style>
  <w:style w:type="character" w:customStyle="1" w:styleId="BalloonTextChar">
    <w:name w:val="Balloon Text Char"/>
    <w:basedOn w:val="DefaultParagraphFont"/>
    <w:link w:val="BalloonText"/>
    <w:uiPriority w:val="99"/>
    <w:semiHidden/>
    <w:rsid w:val="009B4108"/>
    <w:rPr>
      <w:rFonts w:ascii="Times New Roman" w:eastAsia="Times New Roman" w:hAnsi="Times New Roman" w:cs="Times New Roman"/>
      <w:sz w:val="18"/>
      <w:szCs w:val="18"/>
    </w:rPr>
  </w:style>
  <w:style w:type="table" w:styleId="TableGrid">
    <w:name w:val="Table Grid"/>
    <w:basedOn w:val="TableNormal"/>
    <w:rsid w:val="00253C36"/>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99303">
      <w:bodyDiv w:val="1"/>
      <w:marLeft w:val="0"/>
      <w:marRight w:val="0"/>
      <w:marTop w:val="0"/>
      <w:marBottom w:val="0"/>
      <w:divBdr>
        <w:top w:val="none" w:sz="0" w:space="0" w:color="auto"/>
        <w:left w:val="none" w:sz="0" w:space="0" w:color="auto"/>
        <w:bottom w:val="none" w:sz="0" w:space="0" w:color="auto"/>
        <w:right w:val="none" w:sz="0" w:space="0" w:color="auto"/>
      </w:divBdr>
    </w:div>
    <w:div w:id="217514636">
      <w:bodyDiv w:val="1"/>
      <w:marLeft w:val="0"/>
      <w:marRight w:val="0"/>
      <w:marTop w:val="0"/>
      <w:marBottom w:val="0"/>
      <w:divBdr>
        <w:top w:val="none" w:sz="0" w:space="0" w:color="auto"/>
        <w:left w:val="none" w:sz="0" w:space="0" w:color="auto"/>
        <w:bottom w:val="none" w:sz="0" w:space="0" w:color="auto"/>
        <w:right w:val="none" w:sz="0" w:space="0" w:color="auto"/>
      </w:divBdr>
    </w:div>
    <w:div w:id="672562910">
      <w:bodyDiv w:val="1"/>
      <w:marLeft w:val="0"/>
      <w:marRight w:val="0"/>
      <w:marTop w:val="0"/>
      <w:marBottom w:val="0"/>
      <w:divBdr>
        <w:top w:val="none" w:sz="0" w:space="0" w:color="auto"/>
        <w:left w:val="none" w:sz="0" w:space="0" w:color="auto"/>
        <w:bottom w:val="none" w:sz="0" w:space="0" w:color="auto"/>
        <w:right w:val="none" w:sz="0" w:space="0" w:color="auto"/>
      </w:divBdr>
      <w:divsChild>
        <w:div w:id="918369720">
          <w:marLeft w:val="403"/>
          <w:marRight w:val="0"/>
          <w:marTop w:val="86"/>
          <w:marBottom w:val="0"/>
          <w:divBdr>
            <w:top w:val="none" w:sz="0" w:space="0" w:color="auto"/>
            <w:left w:val="none" w:sz="0" w:space="0" w:color="auto"/>
            <w:bottom w:val="none" w:sz="0" w:space="0" w:color="auto"/>
            <w:right w:val="none" w:sz="0" w:space="0" w:color="auto"/>
          </w:divBdr>
        </w:div>
        <w:div w:id="562722223">
          <w:marLeft w:val="403"/>
          <w:marRight w:val="0"/>
          <w:marTop w:val="84"/>
          <w:marBottom w:val="0"/>
          <w:divBdr>
            <w:top w:val="none" w:sz="0" w:space="0" w:color="auto"/>
            <w:left w:val="none" w:sz="0" w:space="0" w:color="auto"/>
            <w:bottom w:val="none" w:sz="0" w:space="0" w:color="auto"/>
            <w:right w:val="none" w:sz="0" w:space="0" w:color="auto"/>
          </w:divBdr>
        </w:div>
        <w:div w:id="355497934">
          <w:marLeft w:val="403"/>
          <w:marRight w:val="0"/>
          <w:marTop w:val="84"/>
          <w:marBottom w:val="0"/>
          <w:divBdr>
            <w:top w:val="none" w:sz="0" w:space="0" w:color="auto"/>
            <w:left w:val="none" w:sz="0" w:space="0" w:color="auto"/>
            <w:bottom w:val="none" w:sz="0" w:space="0" w:color="auto"/>
            <w:right w:val="none" w:sz="0" w:space="0" w:color="auto"/>
          </w:divBdr>
        </w:div>
        <w:div w:id="1258061031">
          <w:marLeft w:val="403"/>
          <w:marRight w:val="0"/>
          <w:marTop w:val="84"/>
          <w:marBottom w:val="0"/>
          <w:divBdr>
            <w:top w:val="none" w:sz="0" w:space="0" w:color="auto"/>
            <w:left w:val="none" w:sz="0" w:space="0" w:color="auto"/>
            <w:bottom w:val="none" w:sz="0" w:space="0" w:color="auto"/>
            <w:right w:val="none" w:sz="0" w:space="0" w:color="auto"/>
          </w:divBdr>
        </w:div>
        <w:div w:id="2071532092">
          <w:marLeft w:val="403"/>
          <w:marRight w:val="0"/>
          <w:marTop w:val="84"/>
          <w:marBottom w:val="0"/>
          <w:divBdr>
            <w:top w:val="none" w:sz="0" w:space="0" w:color="auto"/>
            <w:left w:val="none" w:sz="0" w:space="0" w:color="auto"/>
            <w:bottom w:val="none" w:sz="0" w:space="0" w:color="auto"/>
            <w:right w:val="none" w:sz="0" w:space="0" w:color="auto"/>
          </w:divBdr>
        </w:div>
      </w:divsChild>
    </w:div>
    <w:div w:id="777682739">
      <w:bodyDiv w:val="1"/>
      <w:marLeft w:val="0"/>
      <w:marRight w:val="0"/>
      <w:marTop w:val="0"/>
      <w:marBottom w:val="0"/>
      <w:divBdr>
        <w:top w:val="none" w:sz="0" w:space="0" w:color="auto"/>
        <w:left w:val="none" w:sz="0" w:space="0" w:color="auto"/>
        <w:bottom w:val="none" w:sz="0" w:space="0" w:color="auto"/>
        <w:right w:val="none" w:sz="0" w:space="0" w:color="auto"/>
      </w:divBdr>
    </w:div>
    <w:div w:id="1067537726">
      <w:bodyDiv w:val="1"/>
      <w:marLeft w:val="0"/>
      <w:marRight w:val="0"/>
      <w:marTop w:val="0"/>
      <w:marBottom w:val="0"/>
      <w:divBdr>
        <w:top w:val="none" w:sz="0" w:space="0" w:color="auto"/>
        <w:left w:val="none" w:sz="0" w:space="0" w:color="auto"/>
        <w:bottom w:val="none" w:sz="0" w:space="0" w:color="auto"/>
        <w:right w:val="none" w:sz="0" w:space="0" w:color="auto"/>
      </w:divBdr>
    </w:div>
    <w:div w:id="1123883246">
      <w:bodyDiv w:val="1"/>
      <w:marLeft w:val="0"/>
      <w:marRight w:val="0"/>
      <w:marTop w:val="0"/>
      <w:marBottom w:val="0"/>
      <w:divBdr>
        <w:top w:val="none" w:sz="0" w:space="0" w:color="auto"/>
        <w:left w:val="none" w:sz="0" w:space="0" w:color="auto"/>
        <w:bottom w:val="none" w:sz="0" w:space="0" w:color="auto"/>
        <w:right w:val="none" w:sz="0" w:space="0" w:color="auto"/>
      </w:divBdr>
    </w:div>
    <w:div w:id="2075270783">
      <w:bodyDiv w:val="1"/>
      <w:marLeft w:val="0"/>
      <w:marRight w:val="0"/>
      <w:marTop w:val="0"/>
      <w:marBottom w:val="0"/>
      <w:divBdr>
        <w:top w:val="none" w:sz="0" w:space="0" w:color="auto"/>
        <w:left w:val="none" w:sz="0" w:space="0" w:color="auto"/>
        <w:bottom w:val="none" w:sz="0" w:space="0" w:color="auto"/>
        <w:right w:val="none" w:sz="0" w:space="0" w:color="auto"/>
      </w:divBdr>
      <w:divsChild>
        <w:div w:id="1837262975">
          <w:marLeft w:val="0"/>
          <w:marRight w:val="0"/>
          <w:marTop w:val="0"/>
          <w:marBottom w:val="0"/>
          <w:divBdr>
            <w:top w:val="none" w:sz="0" w:space="0" w:color="auto"/>
            <w:left w:val="none" w:sz="0" w:space="0" w:color="auto"/>
            <w:bottom w:val="none" w:sz="0" w:space="0" w:color="auto"/>
            <w:right w:val="none" w:sz="0" w:space="0" w:color="auto"/>
          </w:divBdr>
        </w:div>
        <w:div w:id="1787046059">
          <w:marLeft w:val="0"/>
          <w:marRight w:val="0"/>
          <w:marTop w:val="0"/>
          <w:marBottom w:val="0"/>
          <w:divBdr>
            <w:top w:val="none" w:sz="0" w:space="0" w:color="auto"/>
            <w:left w:val="none" w:sz="0" w:space="0" w:color="auto"/>
            <w:bottom w:val="none" w:sz="0" w:space="0" w:color="auto"/>
            <w:right w:val="none" w:sz="0" w:space="0" w:color="auto"/>
          </w:divBdr>
        </w:div>
        <w:div w:id="766460245">
          <w:marLeft w:val="0"/>
          <w:marRight w:val="0"/>
          <w:marTop w:val="0"/>
          <w:marBottom w:val="0"/>
          <w:divBdr>
            <w:top w:val="none" w:sz="0" w:space="0" w:color="auto"/>
            <w:left w:val="none" w:sz="0" w:space="0" w:color="auto"/>
            <w:bottom w:val="none" w:sz="0" w:space="0" w:color="auto"/>
            <w:right w:val="none" w:sz="0" w:space="0" w:color="auto"/>
          </w:divBdr>
        </w:div>
      </w:divsChild>
    </w:div>
    <w:div w:id="213281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cetompkins.org/gardening/compost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wmi.css.cornell.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aff.cce.cornell.edu/orgdev/Pages/reporting.aspx" TargetMode="External"/><Relationship Id="rId4" Type="http://schemas.openxmlformats.org/officeDocument/2006/relationships/settings" Target="settings.xml"/><Relationship Id="rId9" Type="http://schemas.openxmlformats.org/officeDocument/2006/relationships/hyperlink" Target="http://www2.cce.cornell.edu/plans/Pages/FY-2016-CCE-Programmatic-Plans.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B3477-CC6D-476F-B393-5996846D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9</Pages>
  <Words>2001</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Organic Waste Management: Composting</dc:title>
  <dc:subject/>
  <dc:creator/>
  <cp:keywords>Cornell Garden-Based Learning</cp:keywords>
  <dc:description/>
  <cp:lastModifiedBy>Michelle Podolec</cp:lastModifiedBy>
  <cp:revision>11</cp:revision>
  <cp:lastPrinted>2018-10-31T20:57:00Z</cp:lastPrinted>
  <dcterms:created xsi:type="dcterms:W3CDTF">2019-01-16T17:31:00Z</dcterms:created>
  <dcterms:modified xsi:type="dcterms:W3CDTF">2019-05-09T17:20:00Z</dcterms:modified>
</cp:coreProperties>
</file>